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33AD" w14:textId="31E0E1FF" w:rsidR="005B0C08" w:rsidRPr="000A7433" w:rsidRDefault="00DE3D39">
      <w:pPr>
        <w:rPr>
          <w:b/>
          <w:lang w:val="en-GB"/>
        </w:rPr>
      </w:pPr>
      <w:r>
        <w:rPr>
          <w:b/>
          <w:lang w:val="en-GB"/>
        </w:rPr>
        <w:t>AGENT/Company</w:t>
      </w:r>
      <w:r w:rsidRPr="000A7433">
        <w:rPr>
          <w:b/>
          <w:lang w:val="en-GB"/>
        </w:rPr>
        <w:t xml:space="preserve"> </w:t>
      </w:r>
      <w:r w:rsidR="000A7433" w:rsidRPr="000A7433">
        <w:rPr>
          <w:b/>
          <w:lang w:val="en-GB"/>
        </w:rPr>
        <w:t>LETTERHEAD</w:t>
      </w:r>
    </w:p>
    <w:p w14:paraId="146D3D21" w14:textId="77777777" w:rsidR="000A7433" w:rsidRDefault="000A7433">
      <w:pPr>
        <w:rPr>
          <w:lang w:val="en-GB"/>
        </w:rPr>
      </w:pPr>
    </w:p>
    <w:p w14:paraId="5C964EF2" w14:textId="77777777" w:rsidR="007F77A6" w:rsidRDefault="007F77A6" w:rsidP="000A7433">
      <w:pPr>
        <w:spacing w:after="0"/>
      </w:pPr>
    </w:p>
    <w:p w14:paraId="249884D5" w14:textId="332CCFCA" w:rsidR="007F77A6" w:rsidRDefault="007F77A6" w:rsidP="000A7433">
      <w:pPr>
        <w:spacing w:after="0"/>
      </w:pPr>
      <w:r>
        <w:t>[Date]</w:t>
      </w:r>
    </w:p>
    <w:p w14:paraId="0C73AD23" w14:textId="77777777" w:rsidR="007F77A6" w:rsidRDefault="007F77A6" w:rsidP="000A7433">
      <w:pPr>
        <w:spacing w:after="0"/>
      </w:pPr>
    </w:p>
    <w:p w14:paraId="3DCEE731" w14:textId="4D67DD10" w:rsidR="000A7433" w:rsidRDefault="000A7433" w:rsidP="000A7433">
      <w:pPr>
        <w:spacing w:after="0"/>
      </w:pPr>
      <w:r>
        <w:t xml:space="preserve">Depository Trust Company </w:t>
      </w:r>
    </w:p>
    <w:p w14:paraId="4588123A" w14:textId="77777777" w:rsidR="000A7433" w:rsidRDefault="000A7433" w:rsidP="000A7433">
      <w:pPr>
        <w:spacing w:after="0"/>
      </w:pPr>
      <w:r>
        <w:t xml:space="preserve">P&amp;I Event Reconciliation and Support Department </w:t>
      </w:r>
    </w:p>
    <w:p w14:paraId="1030033B" w14:textId="77777777" w:rsidR="000A7433" w:rsidRDefault="000A7433" w:rsidP="000A7433">
      <w:pPr>
        <w:spacing w:after="0"/>
      </w:pPr>
      <w:r>
        <w:t xml:space="preserve">18301 Bermuda Green Dr. </w:t>
      </w:r>
    </w:p>
    <w:p w14:paraId="1CF89ED7" w14:textId="77777777" w:rsidR="000A7433" w:rsidRDefault="000A7433" w:rsidP="000A7433">
      <w:pPr>
        <w:spacing w:after="0"/>
      </w:pPr>
      <w:r>
        <w:t xml:space="preserve">Tampa, FL 33647 </w:t>
      </w:r>
    </w:p>
    <w:p w14:paraId="5524BC4C" w14:textId="77777777" w:rsidR="000A7433" w:rsidRDefault="000A7433" w:rsidP="000A7433">
      <w:r>
        <w:t xml:space="preserve">Email: </w:t>
      </w:r>
      <w:hyperlink r:id="rId9" w:history="1">
        <w:r w:rsidRPr="000F351E">
          <w:rPr>
            <w:rStyle w:val="Hyperlink"/>
          </w:rPr>
          <w:t>Returnofoverpayments@dtcc.com</w:t>
        </w:r>
      </w:hyperlink>
      <w:r>
        <w:t xml:space="preserve"> </w:t>
      </w:r>
    </w:p>
    <w:p w14:paraId="021EFCA9" w14:textId="77777777" w:rsidR="00C04D94" w:rsidRDefault="00C04D94" w:rsidP="000F758C">
      <w:pPr>
        <w:spacing w:after="0"/>
      </w:pPr>
    </w:p>
    <w:p w14:paraId="67E69953" w14:textId="7D0A918C" w:rsidR="00C04D94" w:rsidRDefault="00C04D94" w:rsidP="000F758C">
      <w:pPr>
        <w:spacing w:after="0"/>
      </w:pPr>
      <w:r>
        <w:t xml:space="preserve">Re:  </w:t>
      </w:r>
      <w:r w:rsidR="00FE0EFA" w:rsidRPr="009E58F9">
        <w:rPr>
          <w:u w:val="single"/>
        </w:rPr>
        <w:t>Pre-Alloca</w:t>
      </w:r>
      <w:r w:rsidR="00414E13" w:rsidRPr="009E58F9">
        <w:rPr>
          <w:u w:val="single"/>
        </w:rPr>
        <w:t xml:space="preserve">tion </w:t>
      </w:r>
      <w:r w:rsidRPr="009E58F9">
        <w:rPr>
          <w:u w:val="single"/>
        </w:rPr>
        <w:t>Interest Compensation Claim</w:t>
      </w:r>
    </w:p>
    <w:p w14:paraId="6424749E" w14:textId="77777777" w:rsidR="00C04D94" w:rsidRDefault="00C04D94" w:rsidP="000F758C">
      <w:pPr>
        <w:spacing w:after="0"/>
      </w:pPr>
    </w:p>
    <w:p w14:paraId="7D5894D6" w14:textId="786F628B" w:rsidR="000A7433" w:rsidRDefault="00725123" w:rsidP="000F758C">
      <w:pPr>
        <w:spacing w:after="0"/>
      </w:pPr>
      <w:r>
        <w:t>CUSIP(s)</w:t>
      </w:r>
      <w:r w:rsidR="000A7433">
        <w:t xml:space="preserve">: </w:t>
      </w:r>
      <w:r w:rsidR="000A7433" w:rsidRPr="000A7433">
        <w:rPr>
          <w:b/>
        </w:rPr>
        <w:t>XXXXXXXXXX</w:t>
      </w:r>
      <w:r w:rsidR="000A7433">
        <w:t xml:space="preserve">: </w:t>
      </w:r>
    </w:p>
    <w:p w14:paraId="4338154F" w14:textId="7F78581E" w:rsidR="004F4F7C" w:rsidRDefault="00AB2D34" w:rsidP="000F758C">
      <w:pPr>
        <w:spacing w:after="0"/>
      </w:pPr>
      <w:r>
        <w:t>Amount of Funds</w:t>
      </w:r>
      <w:r w:rsidR="003D56FC">
        <w:t xml:space="preserve"> that are the subject of this claim</w:t>
      </w:r>
      <w:r>
        <w:t>:</w:t>
      </w:r>
      <w:r w:rsidR="003D56FC">
        <w:t xml:space="preserve">  $</w:t>
      </w:r>
    </w:p>
    <w:p w14:paraId="4A52BECB" w14:textId="4B4C2519" w:rsidR="000A7433" w:rsidRPr="000A7433" w:rsidRDefault="000A7433" w:rsidP="000F758C">
      <w:pPr>
        <w:spacing w:after="0"/>
        <w:rPr>
          <w:b/>
        </w:rPr>
      </w:pPr>
      <w:r>
        <w:t xml:space="preserve">Use of Funds Dates: </w:t>
      </w:r>
      <w:r w:rsidRPr="000A7433">
        <w:rPr>
          <w:b/>
        </w:rPr>
        <w:t xml:space="preserve">XX/XX/XXXX – XX/XX/XXXX </w:t>
      </w:r>
    </w:p>
    <w:p w14:paraId="17682169" w14:textId="77777777" w:rsidR="000A7433" w:rsidRDefault="000A7433" w:rsidP="000F758C">
      <w:pPr>
        <w:spacing w:after="0"/>
      </w:pPr>
      <w:r>
        <w:t xml:space="preserve">Reference: </w:t>
      </w:r>
    </w:p>
    <w:p w14:paraId="10D67E75" w14:textId="77777777" w:rsidR="000F758C" w:rsidRDefault="000F758C" w:rsidP="000F758C">
      <w:pPr>
        <w:spacing w:after="0"/>
      </w:pPr>
    </w:p>
    <w:p w14:paraId="0FBE02A8" w14:textId="59EE9767" w:rsidR="000A7433" w:rsidRDefault="000A7433" w:rsidP="000A7433">
      <w:r>
        <w:t>On</w:t>
      </w:r>
      <w:r w:rsidRPr="000F758C">
        <w:rPr>
          <w:b/>
        </w:rPr>
        <w:t xml:space="preserve"> XX/XX/XXXX,</w:t>
      </w:r>
      <w:r>
        <w:t xml:space="preserve"> </w:t>
      </w:r>
      <w:r w:rsidR="000242B1">
        <w:t>[</w:t>
      </w:r>
      <w:r w:rsidR="000242B1" w:rsidRPr="009E58F9">
        <w:rPr>
          <w:b/>
          <w:bCs/>
        </w:rPr>
        <w:t xml:space="preserve">insert </w:t>
      </w:r>
      <w:r w:rsidR="004A3576" w:rsidRPr="00C62B37">
        <w:rPr>
          <w:b/>
          <w:bCs/>
        </w:rPr>
        <w:t>Agent</w:t>
      </w:r>
      <w:r w:rsidR="00DA4B61">
        <w:rPr>
          <w:b/>
          <w:bCs/>
        </w:rPr>
        <w:t xml:space="preserve"> / Company</w:t>
      </w:r>
      <w:r w:rsidR="004A3576" w:rsidRPr="00C62B37">
        <w:rPr>
          <w:b/>
          <w:bCs/>
        </w:rPr>
        <w:t xml:space="preserve"> name</w:t>
      </w:r>
      <w:r w:rsidR="000242B1">
        <w:rPr>
          <w:b/>
          <w:bCs/>
        </w:rPr>
        <w:t>]</w:t>
      </w:r>
      <w:r w:rsidR="004A3576">
        <w:t xml:space="preserve"> wired</w:t>
      </w:r>
      <w:r w:rsidR="00DA4B61">
        <w:t xml:space="preserve"> DTC funds</w:t>
      </w:r>
      <w:r w:rsidR="003D56FC">
        <w:t xml:space="preserve"> </w:t>
      </w:r>
      <w:r>
        <w:t xml:space="preserve">in the amount of </w:t>
      </w:r>
      <w:r w:rsidRPr="000F758C">
        <w:rPr>
          <w:b/>
        </w:rPr>
        <w:t>$XXXX</w:t>
      </w:r>
      <w:r w:rsidR="00DA4B61">
        <w:rPr>
          <w:b/>
        </w:rPr>
        <w:t xml:space="preserve"> to DTC’s account number XXXXXX</w:t>
      </w:r>
      <w:r w:rsidR="00E92955">
        <w:rPr>
          <w:b/>
        </w:rPr>
        <w:t xml:space="preserve"> </w:t>
      </w:r>
      <w:r w:rsidR="00E92955">
        <w:rPr>
          <w:bCs/>
        </w:rPr>
        <w:t>(the “Funds</w:t>
      </w:r>
      <w:r w:rsidR="004A4E3E">
        <w:rPr>
          <w:bCs/>
        </w:rPr>
        <w:t>”)</w:t>
      </w:r>
      <w:r w:rsidR="001703D8">
        <w:rPr>
          <w:b/>
        </w:rPr>
        <w:t>.</w:t>
      </w:r>
      <w:r w:rsidRPr="000F758C">
        <w:rPr>
          <w:b/>
        </w:rPr>
        <w:t xml:space="preserve"> </w:t>
      </w:r>
      <w:r w:rsidR="004A4E3E">
        <w:rPr>
          <w:b/>
        </w:rPr>
        <w:t xml:space="preserve"> </w:t>
      </w:r>
      <w:r w:rsidR="00D9339A">
        <w:t xml:space="preserve">DTC allocated the Funds on </w:t>
      </w:r>
      <w:r w:rsidR="00D9339A" w:rsidRPr="000F758C">
        <w:rPr>
          <w:b/>
        </w:rPr>
        <w:t>XX/XX/XXXX</w:t>
      </w:r>
      <w:r w:rsidR="00D9339A">
        <w:rPr>
          <w:b/>
        </w:rPr>
        <w:t>.</w:t>
      </w:r>
      <w:r w:rsidR="00D9339A" w:rsidDel="00E70B16">
        <w:t xml:space="preserve"> </w:t>
      </w:r>
      <w:r>
        <w:t xml:space="preserve">Consequently, we are claiming </w:t>
      </w:r>
      <w:r w:rsidR="00DA4B61">
        <w:t xml:space="preserve">DTC </w:t>
      </w:r>
      <w:r w:rsidR="00D9339A">
        <w:t xml:space="preserve">for </w:t>
      </w:r>
      <w:r>
        <w:t xml:space="preserve">interest compensation </w:t>
      </w:r>
      <w:r w:rsidR="00DA4B61">
        <w:t xml:space="preserve">in the amount of </w:t>
      </w:r>
      <w:r w:rsidR="00DA4B61" w:rsidRPr="000F758C">
        <w:rPr>
          <w:b/>
        </w:rPr>
        <w:t>$XXXX</w:t>
      </w:r>
      <w:r w:rsidR="00DA4B61">
        <w:t xml:space="preserve"> </w:t>
      </w:r>
      <w:r>
        <w:t xml:space="preserve">for use of </w:t>
      </w:r>
      <w:r w:rsidR="00F00D2E">
        <w:t>F</w:t>
      </w:r>
      <w:r>
        <w:t xml:space="preserve">unds for </w:t>
      </w:r>
      <w:r w:rsidRPr="000F758C">
        <w:rPr>
          <w:b/>
        </w:rPr>
        <w:t>XX</w:t>
      </w:r>
      <w:r>
        <w:t xml:space="preserve"> days. </w:t>
      </w:r>
    </w:p>
    <w:p w14:paraId="7F0BECD0" w14:textId="4FFA8AC0" w:rsidR="00F00D2E" w:rsidRDefault="00F00D2E" w:rsidP="00F00D2E">
      <w:r>
        <w:t>Kindly review your records and remit the compensation amount to:</w:t>
      </w:r>
    </w:p>
    <w:p w14:paraId="1B65B991" w14:textId="13B68DC3" w:rsidR="00591F8A" w:rsidRDefault="0056076F" w:rsidP="00591F8A">
      <w:pPr>
        <w:rPr>
          <w:b/>
          <w:lang w:val="en-GB"/>
        </w:rPr>
      </w:pPr>
      <w:r>
        <w:rPr>
          <w:b/>
          <w:highlight w:val="yellow"/>
          <w:lang w:val="en-GB"/>
        </w:rPr>
        <w:t xml:space="preserve">[Insert </w:t>
      </w:r>
      <w:r w:rsidR="00591F8A" w:rsidRPr="00591F8A">
        <w:rPr>
          <w:b/>
          <w:highlight w:val="yellow"/>
          <w:lang w:val="en-GB"/>
        </w:rPr>
        <w:t>YOUR SPECIFIC BANK INSTRUCTIONS ABA; ACCOUNT</w:t>
      </w:r>
    </w:p>
    <w:p w14:paraId="09B33E4F" w14:textId="78E072F7" w:rsidR="000F758C" w:rsidRPr="00B47D14" w:rsidRDefault="000F758C" w:rsidP="000F758C">
      <w:pPr>
        <w:jc w:val="both"/>
      </w:pPr>
      <w:r w:rsidRPr="00CE1578">
        <w:t>[</w:t>
      </w:r>
      <w:r w:rsidRPr="00CE1578">
        <w:rPr>
          <w:highlight w:val="yellow"/>
        </w:rPr>
        <w:t xml:space="preserve">INSERT </w:t>
      </w:r>
      <w:r w:rsidR="00877472">
        <w:rPr>
          <w:highlight w:val="yellow"/>
        </w:rPr>
        <w:t xml:space="preserve">AGENT/COMPANY </w:t>
      </w:r>
      <w:r w:rsidRPr="00CE1578">
        <w:rPr>
          <w:highlight w:val="yellow"/>
        </w:rPr>
        <w:t xml:space="preserve"> NAME</w:t>
      </w:r>
      <w:r w:rsidRPr="00CE1578">
        <w:t xml:space="preserve">] </w:t>
      </w:r>
      <w:r w:rsidRPr="00B47D14">
        <w:t>hereby agrees to indemnify and defend DTC and its nominee, Cede &amp; Co., and each of their respective subsidiaries and affiliates, officers, directors, employees, agents and attorneys, (the "Indemnitees") against, and hold the Indemnitees harmless from, any Losses</w:t>
      </w:r>
      <w:r w:rsidRPr="00B47D14">
        <w:rPr>
          <w:rStyle w:val="FootnoteReference"/>
        </w:rPr>
        <w:footnoteReference w:customMarkFollows="1" w:id="1"/>
        <w:t>[1]</w:t>
      </w:r>
      <w:r w:rsidRPr="00B47D14">
        <w:t xml:space="preserve"> and Legal Actions</w:t>
      </w:r>
      <w:r w:rsidRPr="00B47D14">
        <w:rPr>
          <w:rStyle w:val="FootnoteReference"/>
        </w:rPr>
        <w:footnoteReference w:customMarkFollows="1" w:id="2"/>
        <w:t>[2]</w:t>
      </w:r>
      <w:r w:rsidRPr="00B47D14">
        <w:t xml:space="preserve"> suffered or incurred by the Indemnitees resulting from, relating to, arising out of or in connection with the Request, except to the extent that such Losses or Legal Actions result from the Indemnitees’ willful misconduct or gross negligence.  By way of example but not by way of limitation, this indemnity applies to Legal Actions between and/or among </w:t>
      </w:r>
      <w:r w:rsidR="00F46441" w:rsidRPr="00CE1578">
        <w:t>[</w:t>
      </w:r>
      <w:r w:rsidR="00F46441" w:rsidRPr="00CE1578">
        <w:rPr>
          <w:highlight w:val="yellow"/>
        </w:rPr>
        <w:t xml:space="preserve">INSERT </w:t>
      </w:r>
      <w:r w:rsidR="00F46441">
        <w:rPr>
          <w:highlight w:val="yellow"/>
        </w:rPr>
        <w:t xml:space="preserve">AGENT/COMPANY </w:t>
      </w:r>
      <w:r w:rsidR="00F46441" w:rsidRPr="00CE1578">
        <w:rPr>
          <w:highlight w:val="yellow"/>
        </w:rPr>
        <w:t xml:space="preserve"> NAME</w:t>
      </w:r>
      <w:r w:rsidR="00F46441" w:rsidRPr="00CE1578">
        <w:t xml:space="preserve">] </w:t>
      </w:r>
      <w:r w:rsidRPr="00B47D14">
        <w:t xml:space="preserve">and/or the Indemnitees.  </w:t>
      </w:r>
    </w:p>
    <w:p w14:paraId="3C6A1A71" w14:textId="77777777" w:rsidR="000F758C" w:rsidRPr="00B47D14" w:rsidRDefault="000F758C" w:rsidP="000F758C"/>
    <w:p w14:paraId="4D852E4D" w14:textId="1501802F" w:rsidR="000F758C" w:rsidRPr="00B47D14" w:rsidRDefault="000F758C" w:rsidP="000F758C">
      <w:r w:rsidRPr="00B47D14">
        <w:lastRenderedPageBreak/>
        <w:t xml:space="preserve">The undersigned officer represents and warrants that s/he is duly authorized to execute this indemnity on behalf of </w:t>
      </w:r>
      <w:r w:rsidR="00F46441" w:rsidRPr="00CE1578">
        <w:t>[</w:t>
      </w:r>
      <w:r w:rsidR="00F46441" w:rsidRPr="00CE1578">
        <w:rPr>
          <w:highlight w:val="yellow"/>
        </w:rPr>
        <w:t xml:space="preserve">INSERT </w:t>
      </w:r>
      <w:r w:rsidR="00F46441">
        <w:rPr>
          <w:highlight w:val="yellow"/>
        </w:rPr>
        <w:t xml:space="preserve">AGENT/COMPANY </w:t>
      </w:r>
      <w:r w:rsidR="00F46441" w:rsidRPr="00CE1578">
        <w:rPr>
          <w:highlight w:val="yellow"/>
        </w:rPr>
        <w:t xml:space="preserve"> NAME</w:t>
      </w:r>
      <w:r w:rsidR="00F46441" w:rsidRPr="00CE1578">
        <w:t>]</w:t>
      </w:r>
    </w:p>
    <w:p w14:paraId="094E243B" w14:textId="77777777" w:rsidR="000F758C" w:rsidRPr="00DA3E6D" w:rsidRDefault="000F758C" w:rsidP="000F758C">
      <w:r>
        <w:tab/>
      </w:r>
      <w:r>
        <w:tab/>
      </w:r>
      <w:r>
        <w:tab/>
      </w:r>
      <w:r>
        <w:tab/>
      </w:r>
      <w:r>
        <w:tab/>
      </w:r>
      <w:r>
        <w:tab/>
      </w:r>
    </w:p>
    <w:p w14:paraId="15D0A043" w14:textId="77777777" w:rsidR="000F758C" w:rsidRDefault="000F758C" w:rsidP="000F758C">
      <w:r>
        <w:tab/>
      </w:r>
      <w:r>
        <w:tab/>
      </w:r>
      <w:r>
        <w:tab/>
      </w:r>
      <w:r>
        <w:tab/>
      </w:r>
      <w:r>
        <w:tab/>
      </w:r>
    </w:p>
    <w:p w14:paraId="7FA0DFFC" w14:textId="77777777" w:rsidR="000F758C" w:rsidRDefault="000F758C" w:rsidP="000F758C">
      <w:r>
        <w:tab/>
      </w:r>
      <w:r>
        <w:tab/>
      </w:r>
    </w:p>
    <w:p w14:paraId="59BDC8D9" w14:textId="77777777" w:rsidR="000F758C" w:rsidRDefault="000F758C" w:rsidP="000F758C"/>
    <w:p w14:paraId="60CF01E0" w14:textId="77777777" w:rsidR="000F758C" w:rsidRDefault="000F758C" w:rsidP="000F758C"/>
    <w:p w14:paraId="0087CE70" w14:textId="77777777" w:rsidR="000F758C" w:rsidRDefault="000F758C" w:rsidP="000F758C"/>
    <w:p w14:paraId="75074CEA" w14:textId="77777777" w:rsidR="000F758C" w:rsidRDefault="000F758C" w:rsidP="000F758C"/>
    <w:p w14:paraId="341EAFFC" w14:textId="77777777" w:rsidR="000F758C" w:rsidRDefault="000F758C" w:rsidP="000F758C"/>
    <w:p w14:paraId="1852290C" w14:textId="77777777" w:rsidR="000F758C" w:rsidRPr="000F758C" w:rsidRDefault="000F758C" w:rsidP="000A7433">
      <w:pPr>
        <w:rPr>
          <w:b/>
          <w:lang w:val="en-GB"/>
        </w:rPr>
      </w:pPr>
    </w:p>
    <w:sectPr w:rsidR="000F758C" w:rsidRPr="000F75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06B0" w14:textId="77777777" w:rsidR="00A52009" w:rsidRDefault="00A52009" w:rsidP="000F758C">
      <w:pPr>
        <w:spacing w:after="0" w:line="240" w:lineRule="auto"/>
      </w:pPr>
      <w:r>
        <w:separator/>
      </w:r>
    </w:p>
  </w:endnote>
  <w:endnote w:type="continuationSeparator" w:id="0">
    <w:p w14:paraId="0F994F2C" w14:textId="77777777" w:rsidR="00A52009" w:rsidRDefault="00A52009" w:rsidP="000F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FC3E" w14:textId="77777777" w:rsidR="000F758C" w:rsidRDefault="000F758C">
    <w:pPr>
      <w:pStyle w:val="Footer"/>
    </w:pPr>
    <w:r>
      <w:rPr>
        <w:noProof/>
      </w:rPr>
      <mc:AlternateContent>
        <mc:Choice Requires="wps">
          <w:drawing>
            <wp:anchor distT="0" distB="0" distL="114300" distR="114300" simplePos="0" relativeHeight="251658240" behindDoc="0" locked="0" layoutInCell="0" allowOverlap="1" wp14:anchorId="0DBFBAA9" wp14:editId="095080C4">
              <wp:simplePos x="0" y="0"/>
              <wp:positionH relativeFrom="page">
                <wp:posOffset>0</wp:posOffset>
              </wp:positionH>
              <wp:positionV relativeFrom="page">
                <wp:posOffset>9615805</wp:posOffset>
              </wp:positionV>
              <wp:extent cx="7772400" cy="252095"/>
              <wp:effectExtent l="0" t="0" r="0" b="14605"/>
              <wp:wrapNone/>
              <wp:docPr id="1" name="MSIPCM4d534a648ae954f84a7509e4" descr="{&quot;HashCode&quot;:-15611071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0D940" w14:textId="28822664" w:rsidR="000F758C" w:rsidRPr="001703D8" w:rsidRDefault="001703D8" w:rsidP="001703D8">
                          <w:pPr>
                            <w:spacing w:after="0"/>
                            <w:rPr>
                              <w:rFonts w:ascii="Arial" w:hAnsi="Arial" w:cs="Arial"/>
                              <w:color w:val="737373"/>
                              <w:sz w:val="20"/>
                            </w:rPr>
                          </w:pPr>
                          <w:r w:rsidRPr="001703D8">
                            <w:rPr>
                              <w:rFonts w:ascii="Arial" w:hAnsi="Arial" w:cs="Arial"/>
                              <w:color w:val="737373"/>
                              <w:sz w:val="20"/>
                            </w:rPr>
                            <w:t>DTCC Confidential (Yellow)</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BFBAA9" id="_x0000_t202" coordsize="21600,21600" o:spt="202" path="m,l,21600r21600,l21600,xe">
              <v:stroke joinstyle="miter"/>
              <v:path gradientshapeok="t" o:connecttype="rect"/>
            </v:shapetype>
            <v:shape id="MSIPCM4d534a648ae954f84a7509e4" o:spid="_x0000_s1026" type="#_x0000_t202" alt="{&quot;HashCode&quot;:-1561107103,&quot;Height&quot;:792.0,&quot;Width&quot;:612.0,&quot;Placement&quot;:&quot;Footer&quot;,&quot;Index&quot;:&quot;Primary&quot;,&quot;Section&quot;:1,&quot;Top&quot;:0.0,&quot;Left&quot;:0.0}" style="position:absolute;margin-left:0;margin-top:757.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" o:allowincell="f" filled="f" stroked="f" strokeweight=".5pt">
              <v:textbox inset="20pt,0,,0">
                <w:txbxContent>
                  <w:p w14:paraId="7C80D940" w14:textId="28822664" w:rsidR="000F758C" w:rsidRPr="001703D8" w:rsidRDefault="001703D8" w:rsidP="001703D8">
                    <w:pPr>
                      <w:spacing w:after="0"/>
                      <w:rPr>
                        <w:rFonts w:ascii="Arial" w:hAnsi="Arial" w:cs="Arial"/>
                        <w:color w:val="737373"/>
                        <w:sz w:val="20"/>
                      </w:rPr>
                    </w:pPr>
                    <w:r w:rsidRPr="001703D8">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DA47" w14:textId="77777777" w:rsidR="00A52009" w:rsidRDefault="00A52009" w:rsidP="000F758C">
      <w:pPr>
        <w:spacing w:after="0" w:line="240" w:lineRule="auto"/>
      </w:pPr>
      <w:r>
        <w:separator/>
      </w:r>
    </w:p>
  </w:footnote>
  <w:footnote w:type="continuationSeparator" w:id="0">
    <w:p w14:paraId="4BDC61E5" w14:textId="77777777" w:rsidR="00A52009" w:rsidRDefault="00A52009" w:rsidP="000F758C">
      <w:pPr>
        <w:spacing w:after="0" w:line="240" w:lineRule="auto"/>
      </w:pPr>
      <w:r>
        <w:continuationSeparator/>
      </w:r>
    </w:p>
  </w:footnote>
  <w:footnote w:id="1">
    <w:p w14:paraId="391CA770" w14:textId="77777777" w:rsidR="000F758C" w:rsidRDefault="000F758C" w:rsidP="000F758C">
      <w:pPr>
        <w:pStyle w:val="FootnoteText"/>
        <w:jc w:val="both"/>
      </w:pPr>
      <w:r>
        <w:rPr>
          <w:rStyle w:val="FootnoteReference"/>
        </w:rPr>
        <w:t>[1]</w:t>
      </w:r>
      <w:r>
        <w:t xml:space="preserve"> “Losses”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footnote>
  <w:footnote w:id="2">
    <w:p w14:paraId="1B503CD2" w14:textId="77777777" w:rsidR="000F758C" w:rsidRDefault="000F758C" w:rsidP="000F758C">
      <w:pPr>
        <w:pStyle w:val="FootnoteText"/>
        <w:jc w:val="both"/>
      </w:pPr>
      <w:r>
        <w:rPr>
          <w:rStyle w:val="FootnoteReference"/>
        </w:rPr>
        <w:t>[2]</w:t>
      </w:r>
      <w:r>
        <w:t xml:space="preserve"> “Legal Action” means and includes any claim, counterclaim, </w:t>
      </w:r>
      <w:r>
        <w:rPr>
          <w:color w:val="FF0000"/>
        </w:rPr>
        <w:t>cross-claim</w:t>
      </w:r>
      <w:r>
        <w:t>, demand, action, suit, countersuit, arbitration, inquiry, proceeding or investigation before any federal, state or foreign court or other tribunal, or any investigative or regulatory agency or self regulatory organization.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33"/>
    <w:rsid w:val="000242B1"/>
    <w:rsid w:val="000A7433"/>
    <w:rsid w:val="000F758C"/>
    <w:rsid w:val="001703D8"/>
    <w:rsid w:val="002E1EB6"/>
    <w:rsid w:val="003179DF"/>
    <w:rsid w:val="003432E8"/>
    <w:rsid w:val="003D56FC"/>
    <w:rsid w:val="003E457D"/>
    <w:rsid w:val="00414E13"/>
    <w:rsid w:val="00475528"/>
    <w:rsid w:val="004A3576"/>
    <w:rsid w:val="004A4E3E"/>
    <w:rsid w:val="004F4F7C"/>
    <w:rsid w:val="0056076F"/>
    <w:rsid w:val="00591F8A"/>
    <w:rsid w:val="005B0C08"/>
    <w:rsid w:val="006E00B6"/>
    <w:rsid w:val="00725123"/>
    <w:rsid w:val="007F0583"/>
    <w:rsid w:val="007F77A6"/>
    <w:rsid w:val="00877472"/>
    <w:rsid w:val="00984734"/>
    <w:rsid w:val="009C2513"/>
    <w:rsid w:val="009E58F9"/>
    <w:rsid w:val="00A52009"/>
    <w:rsid w:val="00AB2D34"/>
    <w:rsid w:val="00AE16C7"/>
    <w:rsid w:val="00BD23C3"/>
    <w:rsid w:val="00C04D94"/>
    <w:rsid w:val="00C62B37"/>
    <w:rsid w:val="00D9339A"/>
    <w:rsid w:val="00DA4B61"/>
    <w:rsid w:val="00DC3D44"/>
    <w:rsid w:val="00DE3D39"/>
    <w:rsid w:val="00E70B16"/>
    <w:rsid w:val="00E92955"/>
    <w:rsid w:val="00F00D2E"/>
    <w:rsid w:val="00F46441"/>
    <w:rsid w:val="00F87D1C"/>
    <w:rsid w:val="00F97ED8"/>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D227"/>
  <w15:chartTrackingRefBased/>
  <w15:docId w15:val="{C869FCB4-981D-4330-A64C-01744AC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33"/>
    <w:rPr>
      <w:color w:val="0563C1" w:themeColor="hyperlink"/>
      <w:u w:val="single"/>
    </w:rPr>
  </w:style>
  <w:style w:type="character" w:styleId="UnresolvedMention">
    <w:name w:val="Unresolved Mention"/>
    <w:basedOn w:val="DefaultParagraphFont"/>
    <w:uiPriority w:val="99"/>
    <w:semiHidden/>
    <w:unhideWhenUsed/>
    <w:rsid w:val="000A7433"/>
    <w:rPr>
      <w:color w:val="808080"/>
      <w:shd w:val="clear" w:color="auto" w:fill="E6E6E6"/>
    </w:rPr>
  </w:style>
  <w:style w:type="paragraph" w:styleId="FootnoteText">
    <w:name w:val="footnote text"/>
    <w:basedOn w:val="Normal"/>
    <w:link w:val="FootnoteTextChar"/>
    <w:uiPriority w:val="99"/>
    <w:semiHidden/>
    <w:rsid w:val="000F75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758C"/>
    <w:rPr>
      <w:rFonts w:ascii="Times New Roman" w:eastAsia="Times New Roman" w:hAnsi="Times New Roman" w:cs="Times New Roman"/>
      <w:sz w:val="20"/>
      <w:szCs w:val="20"/>
    </w:rPr>
  </w:style>
  <w:style w:type="character" w:styleId="FootnoteReference">
    <w:name w:val="footnote reference"/>
    <w:uiPriority w:val="99"/>
    <w:semiHidden/>
    <w:rsid w:val="000F758C"/>
    <w:rPr>
      <w:vertAlign w:val="superscript"/>
    </w:rPr>
  </w:style>
  <w:style w:type="paragraph" w:styleId="Header">
    <w:name w:val="header"/>
    <w:basedOn w:val="Normal"/>
    <w:link w:val="HeaderChar"/>
    <w:uiPriority w:val="99"/>
    <w:unhideWhenUsed/>
    <w:rsid w:val="000F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8C"/>
  </w:style>
  <w:style w:type="paragraph" w:styleId="Footer">
    <w:name w:val="footer"/>
    <w:basedOn w:val="Normal"/>
    <w:link w:val="FooterChar"/>
    <w:uiPriority w:val="99"/>
    <w:unhideWhenUsed/>
    <w:rsid w:val="000F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8C"/>
  </w:style>
  <w:style w:type="paragraph" w:styleId="Revision">
    <w:name w:val="Revision"/>
    <w:hidden/>
    <w:uiPriority w:val="99"/>
    <w:semiHidden/>
    <w:rsid w:val="00170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1306">
      <w:bodyDiv w:val="1"/>
      <w:marLeft w:val="0"/>
      <w:marRight w:val="0"/>
      <w:marTop w:val="0"/>
      <w:marBottom w:val="0"/>
      <w:divBdr>
        <w:top w:val="none" w:sz="0" w:space="0" w:color="auto"/>
        <w:left w:val="none" w:sz="0" w:space="0" w:color="auto"/>
        <w:bottom w:val="none" w:sz="0" w:space="0" w:color="auto"/>
        <w:right w:val="none" w:sz="0" w:space="0" w:color="auto"/>
      </w:divBdr>
    </w:div>
    <w:div w:id="14973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turnofoverpayments@dt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40485-5443-4BEA-BE02-EED18C8D2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5BA52-5EF8-413E-BC48-1FD05958CD9C}">
  <ds:schemaRefs>
    <ds:schemaRef ds:uri="http://schemas.microsoft.com/sharepoint/v3/contenttype/forms"/>
  </ds:schemaRefs>
</ds:datastoreItem>
</file>

<file path=customXml/itemProps3.xml><?xml version="1.0" encoding="utf-8"?>
<ds:datastoreItem xmlns:ds="http://schemas.openxmlformats.org/officeDocument/2006/customXml" ds:itemID="{E4C5F8DA-2E59-4A1A-8562-89B4FCE7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Christopher</dc:creator>
  <cp:keywords/>
  <dc:description/>
  <cp:lastModifiedBy>Alderete, Ignacio</cp:lastModifiedBy>
  <cp:revision>3</cp:revision>
  <dcterms:created xsi:type="dcterms:W3CDTF">2023-09-15T08:23:00Z</dcterms:created>
  <dcterms:modified xsi:type="dcterms:W3CDTF">2023-10-03T17:55:00Z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2c49b-003c-4cb9-8556-de4a11b15d96_Enabled">
    <vt:lpwstr>True</vt:lpwstr>
  </property>
  <property fmtid="{D5CDD505-2E9C-101B-9397-08002B2CF9AE}" pid="3" name="MSIP_Label_76a2c49b-003c-4cb9-8556-de4a11b15d96_SiteId">
    <vt:lpwstr>0465519d-7f55-4d47-998b-55e2a86f04a8</vt:lpwstr>
  </property>
  <property fmtid="{D5CDD505-2E9C-101B-9397-08002B2CF9AE}" pid="4" name="MSIP_Label_76a2c49b-003c-4cb9-8556-de4a11b15d96_Owner">
    <vt:lpwstr>cwalters@dtcc.com</vt:lpwstr>
  </property>
  <property fmtid="{D5CDD505-2E9C-101B-9397-08002B2CF9AE}" pid="5" name="MSIP_Label_76a2c49b-003c-4cb9-8556-de4a11b15d96_SetDate">
    <vt:lpwstr>2019-07-25T13:39:44.7257691Z</vt:lpwstr>
  </property>
  <property fmtid="{D5CDD505-2E9C-101B-9397-08002B2CF9AE}" pid="6" name="MSIP_Label_76a2c49b-003c-4cb9-8556-de4a11b15d96_Name">
    <vt:lpwstr>DTCC Confidential (Yellow)</vt:lpwstr>
  </property>
  <property fmtid="{D5CDD505-2E9C-101B-9397-08002B2CF9AE}" pid="7" name="MSIP_Label_76a2c49b-003c-4cb9-8556-de4a11b15d96_Application">
    <vt:lpwstr>Microsoft Azure Information Protection</vt:lpwstr>
  </property>
  <property fmtid="{D5CDD505-2E9C-101B-9397-08002B2CF9AE}" pid="8" name="MSIP_Label_76a2c49b-003c-4cb9-8556-de4a11b15d96_Extended_MSFT_Method">
    <vt:lpwstr>Manual</vt:lpwstr>
  </property>
  <property fmtid="{D5CDD505-2E9C-101B-9397-08002B2CF9AE}" pid="9" name="_NewReviewCycle">
    <vt:lpwstr/>
  </property>
  <property fmtid="{D5CDD505-2E9C-101B-9397-08002B2CF9AE}" pid="10" name="_AdHocReviewCycleID">
    <vt:i4>-1295770972</vt:i4>
  </property>
  <property fmtid="{D5CDD505-2E9C-101B-9397-08002B2CF9AE}" pid="11" name="_EmailSubject">
    <vt:lpwstr>Enrichment and Retired Claim ( Change on Web)</vt:lpwstr>
  </property>
  <property fmtid="{D5CDD505-2E9C-101B-9397-08002B2CF9AE}" pid="12" name="_AuthorEmail">
    <vt:lpwstr>dgroombridge@dtcc.com</vt:lpwstr>
  </property>
  <property fmtid="{D5CDD505-2E9C-101B-9397-08002B2CF9AE}" pid="13" name="_AuthorEmailDisplayName">
    <vt:lpwstr>Groombridge, Daniel P.</vt:lpwstr>
  </property>
  <property fmtid="{D5CDD505-2E9C-101B-9397-08002B2CF9AE}" pid="14" name="_PreviousAdHocReviewCycleID">
    <vt:i4>1361836184</vt:i4>
  </property>
  <property fmtid="{D5CDD505-2E9C-101B-9397-08002B2CF9AE}" pid="15" name="_ReviewingToolsShownOnce">
    <vt:lpwstr/>
  </property>
  <property fmtid="{D5CDD505-2E9C-101B-9397-08002B2CF9AE}" pid="16" name="MSIP_Label_3d72415c-b5e0-4135-baec-2048fe2a50ac_Enabled">
    <vt:lpwstr>true</vt:lpwstr>
  </property>
  <property fmtid="{D5CDD505-2E9C-101B-9397-08002B2CF9AE}" pid="17" name="MSIP_Label_3d72415c-b5e0-4135-baec-2048fe2a50ac_SetDate">
    <vt:lpwstr>2023-10-03T17:55:34Z</vt:lpwstr>
  </property>
  <property fmtid="{D5CDD505-2E9C-101B-9397-08002B2CF9AE}" pid="18" name="MSIP_Label_3d72415c-b5e0-4135-baec-2048fe2a50ac_Method">
    <vt:lpwstr>Privileged</vt:lpwstr>
  </property>
  <property fmtid="{D5CDD505-2E9C-101B-9397-08002B2CF9AE}" pid="19" name="MSIP_Label_3d72415c-b5e0-4135-baec-2048fe2a50ac_Name">
    <vt:lpwstr>3d72415c-b5e0-4135-baec-2048fe2a50ac</vt:lpwstr>
  </property>
  <property fmtid="{D5CDD505-2E9C-101B-9397-08002B2CF9AE}" pid="20" name="MSIP_Label_3d72415c-b5e0-4135-baec-2048fe2a50ac_SiteId">
    <vt:lpwstr>0465519d-7f55-4d47-998b-55e2a86f04a8</vt:lpwstr>
  </property>
  <property fmtid="{D5CDD505-2E9C-101B-9397-08002B2CF9AE}" pid="21" name="MSIP_Label_3d72415c-b5e0-4135-baec-2048fe2a50ac_ActionId">
    <vt:lpwstr>bf2d8a0d-017a-4d4c-ae0d-5354f792ca88</vt:lpwstr>
  </property>
  <property fmtid="{D5CDD505-2E9C-101B-9397-08002B2CF9AE}" pid="22" name="MSIP_Label_3d72415c-b5e0-4135-baec-2048fe2a50ac_ContentBits">
    <vt:lpwstr>2</vt:lpwstr>
  </property>
</Properties>
</file>