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3FAE" w14:textId="77777777" w:rsidR="00094382" w:rsidRDefault="00094382" w:rsidP="00094382">
      <w:r>
        <w:rPr>
          <w:noProof/>
        </w:rPr>
        <w:drawing>
          <wp:anchor distT="0" distB="0" distL="114300" distR="114300" simplePos="0" relativeHeight="251658240" behindDoc="0" locked="1" layoutInCell="1" allowOverlap="1" wp14:anchorId="3F40FBF1" wp14:editId="3B0E1AC7">
            <wp:simplePos x="0" y="0"/>
            <wp:positionH relativeFrom="column">
              <wp:posOffset>-901700</wp:posOffset>
            </wp:positionH>
            <wp:positionV relativeFrom="page">
              <wp:posOffset>509905</wp:posOffset>
            </wp:positionV>
            <wp:extent cx="7736205" cy="12934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ti-Page_Word document.jpg"/>
                    <pic:cNvPicPr/>
                  </pic:nvPicPr>
                  <pic:blipFill>
                    <a:blip r:embed="rId10">
                      <a:extLst>
                        <a:ext uri="{28A0092B-C50C-407E-A947-70E740481C1C}">
                          <a14:useLocalDpi xmlns:a14="http://schemas.microsoft.com/office/drawing/2010/main" val="0"/>
                        </a:ext>
                      </a:extLst>
                    </a:blip>
                    <a:stretch>
                      <a:fillRect/>
                    </a:stretch>
                  </pic:blipFill>
                  <pic:spPr>
                    <a:xfrm>
                      <a:off x="0" y="0"/>
                      <a:ext cx="7736205" cy="1293495"/>
                    </a:xfrm>
                    <a:prstGeom prst="rect">
                      <a:avLst/>
                    </a:prstGeom>
                  </pic:spPr>
                </pic:pic>
              </a:graphicData>
            </a:graphic>
            <wp14:sizeRelH relativeFrom="page">
              <wp14:pctWidth>0</wp14:pctWidth>
            </wp14:sizeRelH>
            <wp14:sizeRelV relativeFrom="page">
              <wp14:pctHeight>0</wp14:pctHeight>
            </wp14:sizeRelV>
          </wp:anchor>
        </w:drawing>
      </w:r>
    </w:p>
    <w:p w14:paraId="0DE3DC1E" w14:textId="77777777" w:rsidR="00094382" w:rsidRDefault="00094382" w:rsidP="00094382"/>
    <w:p w14:paraId="79801F92" w14:textId="77777777" w:rsidR="00094382" w:rsidRDefault="00094382" w:rsidP="00094382"/>
    <w:p w14:paraId="4348187A" w14:textId="77777777" w:rsidR="00094382" w:rsidRDefault="00094382" w:rsidP="00094382"/>
    <w:p w14:paraId="3FDFE4A6" w14:textId="77777777" w:rsidR="00094382" w:rsidRDefault="00094382" w:rsidP="00094382"/>
    <w:p w14:paraId="3CB68CFC" w14:textId="77777777" w:rsidR="00971F7E" w:rsidRPr="0042485F" w:rsidRDefault="00971F7E" w:rsidP="00971F7E">
      <w:pPr>
        <w:pStyle w:val="Heading2"/>
        <w:rPr>
          <w:rFonts w:ascii="Tahoma" w:hAnsi="Tahoma" w:cs="Tahoma"/>
          <w:sz w:val="22"/>
          <w:szCs w:val="22"/>
        </w:rPr>
      </w:pPr>
      <w:r w:rsidRPr="0042485F">
        <w:rPr>
          <w:rFonts w:ascii="Tahoma" w:hAnsi="Tahoma" w:cs="Tahoma"/>
          <w:sz w:val="22"/>
          <w:szCs w:val="22"/>
        </w:rPr>
        <w:t>Meeting Minutes –I&amp;RS Review Board</w:t>
      </w:r>
    </w:p>
    <w:p w14:paraId="424B69E0" w14:textId="77777777" w:rsidR="00971F7E" w:rsidRPr="0042485F" w:rsidRDefault="00971F7E" w:rsidP="00971F7E">
      <w:pPr>
        <w:rPr>
          <w:rFonts w:ascii="Tahoma" w:hAnsi="Tahoma" w:cs="Tahoma"/>
          <w:sz w:val="2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87"/>
        <w:gridCol w:w="6381"/>
      </w:tblGrid>
      <w:tr w:rsidR="00971F7E" w:rsidRPr="0042485F" w14:paraId="1E601890" w14:textId="77777777" w:rsidTr="00381DE4">
        <w:trPr>
          <w:cantSplit/>
        </w:trPr>
        <w:tc>
          <w:tcPr>
            <w:tcW w:w="2187" w:type="dxa"/>
            <w:shd w:val="pct10" w:color="auto" w:fill="auto"/>
          </w:tcPr>
          <w:p w14:paraId="62299768" w14:textId="77777777" w:rsidR="00971F7E" w:rsidRPr="0042485F" w:rsidRDefault="00971F7E" w:rsidP="00381DE4">
            <w:pPr>
              <w:pStyle w:val="Subtitle"/>
              <w:rPr>
                <w:rFonts w:ascii="Tahoma" w:hAnsi="Tahoma" w:cs="Tahoma"/>
                <w:sz w:val="22"/>
                <w:szCs w:val="22"/>
              </w:rPr>
            </w:pPr>
            <w:r w:rsidRPr="0042485F">
              <w:rPr>
                <w:rFonts w:ascii="Tahoma" w:hAnsi="Tahoma" w:cs="Tahoma"/>
                <w:sz w:val="22"/>
                <w:szCs w:val="22"/>
              </w:rPr>
              <w:t>Category</w:t>
            </w:r>
          </w:p>
        </w:tc>
        <w:tc>
          <w:tcPr>
            <w:tcW w:w="6381" w:type="dxa"/>
            <w:shd w:val="pct10" w:color="auto" w:fill="auto"/>
          </w:tcPr>
          <w:p w14:paraId="70A2533C" w14:textId="77777777" w:rsidR="00971F7E" w:rsidRPr="0042485F" w:rsidRDefault="00971F7E" w:rsidP="00381DE4">
            <w:pPr>
              <w:rPr>
                <w:rFonts w:ascii="Tahoma" w:hAnsi="Tahoma" w:cs="Tahoma"/>
                <w:b/>
                <w:caps/>
                <w:sz w:val="22"/>
                <w:szCs w:val="22"/>
              </w:rPr>
            </w:pPr>
            <w:r w:rsidRPr="0042485F">
              <w:rPr>
                <w:rFonts w:ascii="Tahoma" w:hAnsi="Tahoma" w:cs="Tahoma"/>
                <w:b/>
                <w:caps/>
                <w:sz w:val="22"/>
                <w:szCs w:val="22"/>
              </w:rPr>
              <w:t>description</w:t>
            </w:r>
          </w:p>
        </w:tc>
      </w:tr>
      <w:tr w:rsidR="00971F7E" w:rsidRPr="0042485F" w14:paraId="54C05CD5" w14:textId="77777777" w:rsidTr="00381DE4">
        <w:trPr>
          <w:cantSplit/>
        </w:trPr>
        <w:tc>
          <w:tcPr>
            <w:tcW w:w="2187" w:type="dxa"/>
          </w:tcPr>
          <w:p w14:paraId="679B1836" w14:textId="77777777" w:rsidR="00971F7E" w:rsidRPr="0042485F" w:rsidRDefault="00971F7E" w:rsidP="00381DE4">
            <w:pPr>
              <w:rPr>
                <w:rFonts w:ascii="Tahoma" w:hAnsi="Tahoma" w:cs="Tahoma"/>
                <w:sz w:val="22"/>
                <w:szCs w:val="22"/>
              </w:rPr>
            </w:pPr>
            <w:r w:rsidRPr="0042485F">
              <w:rPr>
                <w:rFonts w:ascii="Tahoma" w:hAnsi="Tahoma" w:cs="Tahoma"/>
                <w:sz w:val="22"/>
                <w:szCs w:val="22"/>
              </w:rPr>
              <w:t>Meeting Name:</w:t>
            </w:r>
          </w:p>
        </w:tc>
        <w:tc>
          <w:tcPr>
            <w:tcW w:w="6381" w:type="dxa"/>
          </w:tcPr>
          <w:p w14:paraId="43FCCFE5" w14:textId="77777777" w:rsidR="00971F7E" w:rsidRPr="0042485F" w:rsidRDefault="00971F7E" w:rsidP="00381DE4">
            <w:pPr>
              <w:rPr>
                <w:rFonts w:ascii="Tahoma" w:hAnsi="Tahoma" w:cs="Tahoma"/>
                <w:sz w:val="22"/>
                <w:szCs w:val="22"/>
              </w:rPr>
            </w:pPr>
            <w:r w:rsidRPr="0042485F">
              <w:rPr>
                <w:rFonts w:ascii="Tahoma" w:hAnsi="Tahoma" w:cs="Tahoma"/>
                <w:sz w:val="22"/>
                <w:szCs w:val="22"/>
              </w:rPr>
              <w:t>DTCC I&amp;RS Review Board</w:t>
            </w:r>
          </w:p>
        </w:tc>
      </w:tr>
      <w:tr w:rsidR="00971F7E" w:rsidRPr="0042485F" w14:paraId="73384E96" w14:textId="77777777" w:rsidTr="00381DE4">
        <w:trPr>
          <w:cantSplit/>
        </w:trPr>
        <w:tc>
          <w:tcPr>
            <w:tcW w:w="2187" w:type="dxa"/>
          </w:tcPr>
          <w:p w14:paraId="72B62CA5" w14:textId="77777777" w:rsidR="00971F7E" w:rsidRPr="0042485F" w:rsidRDefault="00971F7E" w:rsidP="00381DE4">
            <w:pPr>
              <w:rPr>
                <w:rFonts w:ascii="Tahoma" w:hAnsi="Tahoma" w:cs="Tahoma"/>
                <w:sz w:val="22"/>
                <w:szCs w:val="22"/>
              </w:rPr>
            </w:pPr>
            <w:r w:rsidRPr="0042485F">
              <w:rPr>
                <w:rFonts w:ascii="Tahoma" w:hAnsi="Tahoma" w:cs="Tahoma"/>
                <w:sz w:val="22"/>
                <w:szCs w:val="22"/>
              </w:rPr>
              <w:t>Facilitator</w:t>
            </w:r>
          </w:p>
        </w:tc>
        <w:tc>
          <w:tcPr>
            <w:tcW w:w="6381" w:type="dxa"/>
          </w:tcPr>
          <w:p w14:paraId="51DBAAE7" w14:textId="54F5A7A6" w:rsidR="00971F7E" w:rsidRPr="0042485F" w:rsidRDefault="00E23004" w:rsidP="00381DE4">
            <w:pPr>
              <w:rPr>
                <w:rFonts w:ascii="Tahoma" w:hAnsi="Tahoma" w:cs="Tahoma"/>
                <w:sz w:val="22"/>
                <w:szCs w:val="22"/>
              </w:rPr>
            </w:pPr>
            <w:r>
              <w:rPr>
                <w:rFonts w:ascii="Tahoma" w:hAnsi="Tahoma" w:cs="Tahoma"/>
                <w:sz w:val="22"/>
                <w:szCs w:val="22"/>
              </w:rPr>
              <w:t>Jeanann</w:t>
            </w:r>
            <w:r w:rsidR="00432934">
              <w:rPr>
                <w:rFonts w:ascii="Tahoma" w:hAnsi="Tahoma" w:cs="Tahoma"/>
                <w:sz w:val="22"/>
                <w:szCs w:val="22"/>
              </w:rPr>
              <w:t xml:space="preserve"> Smith</w:t>
            </w:r>
          </w:p>
        </w:tc>
      </w:tr>
      <w:tr w:rsidR="00971F7E" w:rsidRPr="0042485F" w14:paraId="4B2B04C2" w14:textId="77777777" w:rsidTr="00381DE4">
        <w:trPr>
          <w:cantSplit/>
        </w:trPr>
        <w:tc>
          <w:tcPr>
            <w:tcW w:w="2187" w:type="dxa"/>
          </w:tcPr>
          <w:p w14:paraId="522BB532" w14:textId="77777777" w:rsidR="00971F7E" w:rsidRPr="0042485F" w:rsidRDefault="00971F7E" w:rsidP="00381DE4">
            <w:pPr>
              <w:rPr>
                <w:rFonts w:ascii="Tahoma" w:hAnsi="Tahoma" w:cs="Tahoma"/>
                <w:sz w:val="22"/>
                <w:szCs w:val="22"/>
              </w:rPr>
            </w:pPr>
            <w:r w:rsidRPr="0042485F">
              <w:rPr>
                <w:rFonts w:ascii="Tahoma" w:hAnsi="Tahoma" w:cs="Tahoma"/>
                <w:sz w:val="22"/>
                <w:szCs w:val="22"/>
              </w:rPr>
              <w:t>Scribe</w:t>
            </w:r>
          </w:p>
        </w:tc>
        <w:tc>
          <w:tcPr>
            <w:tcW w:w="6381" w:type="dxa"/>
          </w:tcPr>
          <w:p w14:paraId="71D31DCC" w14:textId="39292C6E" w:rsidR="00971F7E" w:rsidRPr="0042485F" w:rsidRDefault="006A079C" w:rsidP="00381DE4">
            <w:pPr>
              <w:rPr>
                <w:rFonts w:ascii="Tahoma" w:hAnsi="Tahoma" w:cs="Tahoma"/>
                <w:sz w:val="22"/>
                <w:szCs w:val="22"/>
              </w:rPr>
            </w:pPr>
            <w:r>
              <w:rPr>
                <w:rFonts w:ascii="Tahoma" w:hAnsi="Tahoma" w:cs="Tahoma"/>
                <w:sz w:val="22"/>
                <w:szCs w:val="22"/>
              </w:rPr>
              <w:t>I&amp;RS Product Management Team</w:t>
            </w:r>
          </w:p>
        </w:tc>
      </w:tr>
      <w:tr w:rsidR="00971F7E" w:rsidRPr="0042485F" w14:paraId="3A1DCAE9" w14:textId="77777777" w:rsidTr="00381DE4">
        <w:trPr>
          <w:cantSplit/>
        </w:trPr>
        <w:tc>
          <w:tcPr>
            <w:tcW w:w="2187" w:type="dxa"/>
          </w:tcPr>
          <w:p w14:paraId="4C6264D0" w14:textId="77777777" w:rsidR="00971F7E" w:rsidRPr="0042485F" w:rsidRDefault="00971F7E" w:rsidP="00381DE4">
            <w:pPr>
              <w:rPr>
                <w:rFonts w:ascii="Tahoma" w:hAnsi="Tahoma" w:cs="Tahoma"/>
                <w:sz w:val="22"/>
                <w:szCs w:val="22"/>
              </w:rPr>
            </w:pPr>
            <w:r w:rsidRPr="0042485F">
              <w:rPr>
                <w:rFonts w:ascii="Tahoma" w:hAnsi="Tahoma" w:cs="Tahoma"/>
                <w:sz w:val="22"/>
                <w:szCs w:val="22"/>
              </w:rPr>
              <w:t>Date &amp; Time:</w:t>
            </w:r>
          </w:p>
        </w:tc>
        <w:tc>
          <w:tcPr>
            <w:tcW w:w="6381" w:type="dxa"/>
          </w:tcPr>
          <w:p w14:paraId="75C24D56" w14:textId="24F25610" w:rsidR="00971F7E" w:rsidRPr="0042485F" w:rsidRDefault="00E23004" w:rsidP="00381DE4">
            <w:pPr>
              <w:rPr>
                <w:rFonts w:ascii="Tahoma" w:hAnsi="Tahoma" w:cs="Tahoma"/>
                <w:sz w:val="22"/>
                <w:szCs w:val="22"/>
              </w:rPr>
            </w:pPr>
            <w:r>
              <w:rPr>
                <w:rFonts w:ascii="Tahoma" w:hAnsi="Tahoma" w:cs="Tahoma"/>
                <w:sz w:val="22"/>
                <w:szCs w:val="22"/>
              </w:rPr>
              <w:t>June</w:t>
            </w:r>
            <w:r w:rsidR="000A05A2">
              <w:rPr>
                <w:rFonts w:ascii="Tahoma" w:hAnsi="Tahoma" w:cs="Tahoma"/>
                <w:sz w:val="22"/>
                <w:szCs w:val="22"/>
              </w:rPr>
              <w:t xml:space="preserve"> </w:t>
            </w:r>
            <w:r w:rsidR="00432934">
              <w:rPr>
                <w:rFonts w:ascii="Tahoma" w:hAnsi="Tahoma" w:cs="Tahoma"/>
                <w:sz w:val="22"/>
                <w:szCs w:val="22"/>
              </w:rPr>
              <w:t>6</w:t>
            </w:r>
            <w:r w:rsidR="000A05A2">
              <w:rPr>
                <w:rFonts w:ascii="Tahoma" w:hAnsi="Tahoma" w:cs="Tahoma"/>
                <w:sz w:val="22"/>
                <w:szCs w:val="22"/>
              </w:rPr>
              <w:t>, 2023</w:t>
            </w:r>
          </w:p>
        </w:tc>
      </w:tr>
      <w:tr w:rsidR="00971F7E" w:rsidRPr="0042485F" w14:paraId="4176B445" w14:textId="77777777" w:rsidTr="00381DE4">
        <w:trPr>
          <w:cantSplit/>
        </w:trPr>
        <w:tc>
          <w:tcPr>
            <w:tcW w:w="2187" w:type="dxa"/>
          </w:tcPr>
          <w:p w14:paraId="23FE316D" w14:textId="77777777" w:rsidR="00971F7E" w:rsidRPr="0042485F" w:rsidRDefault="00971F7E" w:rsidP="00381DE4">
            <w:pPr>
              <w:rPr>
                <w:rFonts w:ascii="Tahoma" w:hAnsi="Tahoma" w:cs="Tahoma"/>
                <w:sz w:val="22"/>
                <w:szCs w:val="22"/>
              </w:rPr>
            </w:pPr>
            <w:r w:rsidRPr="0042485F">
              <w:rPr>
                <w:rFonts w:ascii="Tahoma" w:hAnsi="Tahoma" w:cs="Tahoma"/>
                <w:sz w:val="22"/>
                <w:szCs w:val="22"/>
              </w:rPr>
              <w:t>Location:</w:t>
            </w:r>
          </w:p>
        </w:tc>
        <w:tc>
          <w:tcPr>
            <w:tcW w:w="6381" w:type="dxa"/>
          </w:tcPr>
          <w:p w14:paraId="69BAE1D6" w14:textId="77777777" w:rsidR="00971F7E" w:rsidRPr="0042485F" w:rsidRDefault="00971F7E" w:rsidP="00381DE4">
            <w:pPr>
              <w:rPr>
                <w:rFonts w:ascii="Tahoma" w:hAnsi="Tahoma" w:cs="Tahoma"/>
                <w:sz w:val="22"/>
                <w:szCs w:val="22"/>
              </w:rPr>
            </w:pPr>
            <w:r>
              <w:rPr>
                <w:rFonts w:ascii="Tahoma" w:hAnsi="Tahoma" w:cs="Tahoma"/>
                <w:sz w:val="22"/>
                <w:szCs w:val="22"/>
              </w:rPr>
              <w:t>Conference Call</w:t>
            </w:r>
          </w:p>
        </w:tc>
      </w:tr>
    </w:tbl>
    <w:p w14:paraId="01EE99A1" w14:textId="77777777" w:rsidR="00971F7E" w:rsidRPr="0042485F" w:rsidRDefault="00971F7E" w:rsidP="00971F7E">
      <w:pPr>
        <w:pStyle w:val="Heading1"/>
        <w:rPr>
          <w:rFonts w:ascii="Tahoma" w:hAnsi="Tahoma" w:cs="Tahoma"/>
          <w:szCs w:val="22"/>
        </w:rPr>
      </w:pPr>
      <w:r w:rsidRPr="0042485F">
        <w:rPr>
          <w:rFonts w:ascii="Tahoma" w:hAnsi="Tahoma" w:cs="Tahoma"/>
          <w:szCs w:val="22"/>
        </w:rPr>
        <w:t>Advisory Group Attendees</w:t>
      </w:r>
    </w:p>
    <w:p w14:paraId="4E7A9FB5" w14:textId="77777777" w:rsidR="00DD6D71" w:rsidRPr="0042485F" w:rsidRDefault="00DD6D71" w:rsidP="00DD6D71">
      <w:pPr>
        <w:rPr>
          <w:rFonts w:ascii="Tahoma" w:hAnsi="Tahoma" w:cs="Tahoma"/>
          <w:sz w:val="22"/>
          <w:szCs w:val="22"/>
        </w:rPr>
      </w:pPr>
    </w:p>
    <w:tbl>
      <w:tblPr>
        <w:tblW w:w="86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158"/>
        <w:gridCol w:w="4500"/>
      </w:tblGrid>
      <w:tr w:rsidR="00DD6D71" w:rsidRPr="0042485F" w14:paraId="2F960A3D" w14:textId="77777777" w:rsidTr="00AE72D2">
        <w:trPr>
          <w:cantSplit/>
        </w:trPr>
        <w:tc>
          <w:tcPr>
            <w:tcW w:w="4158" w:type="dxa"/>
            <w:shd w:val="pct10" w:color="auto" w:fill="auto"/>
          </w:tcPr>
          <w:p w14:paraId="514DC210" w14:textId="77777777" w:rsidR="00DD6D71" w:rsidRPr="00850FD4" w:rsidRDefault="00DD6D71" w:rsidP="00AE72D2">
            <w:pPr>
              <w:rPr>
                <w:rFonts w:ascii="Tahoma" w:hAnsi="Tahoma" w:cs="Tahoma"/>
                <w:b/>
                <w:caps/>
                <w:sz w:val="22"/>
                <w:szCs w:val="22"/>
              </w:rPr>
            </w:pPr>
            <w:r w:rsidRPr="00850FD4">
              <w:rPr>
                <w:rFonts w:ascii="Tahoma" w:hAnsi="Tahoma" w:cs="Tahoma"/>
                <w:b/>
                <w:caps/>
                <w:sz w:val="22"/>
                <w:szCs w:val="22"/>
              </w:rPr>
              <w:t xml:space="preserve">Name </w:t>
            </w:r>
          </w:p>
        </w:tc>
        <w:tc>
          <w:tcPr>
            <w:tcW w:w="4500" w:type="dxa"/>
            <w:shd w:val="pct10" w:color="auto" w:fill="auto"/>
          </w:tcPr>
          <w:p w14:paraId="2F1ABB73" w14:textId="77777777" w:rsidR="00DD6D71" w:rsidRPr="0042485F" w:rsidRDefault="00DD6D71" w:rsidP="00AE72D2">
            <w:pPr>
              <w:rPr>
                <w:rFonts w:ascii="Tahoma" w:hAnsi="Tahoma" w:cs="Tahoma"/>
                <w:b/>
                <w:caps/>
                <w:sz w:val="22"/>
                <w:szCs w:val="22"/>
              </w:rPr>
            </w:pPr>
            <w:r w:rsidRPr="0042485F">
              <w:rPr>
                <w:rFonts w:ascii="Tahoma" w:hAnsi="Tahoma" w:cs="Tahoma"/>
                <w:b/>
                <w:caps/>
                <w:sz w:val="22"/>
                <w:szCs w:val="22"/>
              </w:rPr>
              <w:t>Group</w:t>
            </w:r>
          </w:p>
        </w:tc>
      </w:tr>
      <w:tr w:rsidR="00552946" w:rsidRPr="002338B6" w14:paraId="2DD4EA8C" w14:textId="77777777" w:rsidTr="00AE72D2">
        <w:trPr>
          <w:cantSplit/>
          <w:trHeight w:val="588"/>
        </w:trPr>
        <w:tc>
          <w:tcPr>
            <w:tcW w:w="4158" w:type="dxa"/>
            <w:shd w:val="clear" w:color="auto" w:fill="auto"/>
          </w:tcPr>
          <w:p w14:paraId="78B01C9A" w14:textId="14684C17" w:rsidR="006B5BE4" w:rsidRPr="00B46ED6" w:rsidRDefault="006B5BE4" w:rsidP="00AF448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Karen Mottley</w:t>
            </w:r>
          </w:p>
          <w:p w14:paraId="638CD565" w14:textId="633DED2D" w:rsidR="00552946" w:rsidRPr="00B46ED6" w:rsidRDefault="00B43C64" w:rsidP="00AF448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Arial" w:hAnsi="Arial" w:cs="Arial"/>
                <w:color w:val="000000"/>
              </w:rPr>
            </w:pPr>
            <w:r w:rsidRPr="00B46ED6">
              <w:rPr>
                <w:rFonts w:ascii="Tahoma" w:hAnsi="Tahoma" w:cs="Tahoma"/>
                <w:sz w:val="22"/>
                <w:szCs w:val="22"/>
              </w:rPr>
              <w:t>Yolanda Austin</w:t>
            </w:r>
          </w:p>
        </w:tc>
        <w:tc>
          <w:tcPr>
            <w:tcW w:w="4500" w:type="dxa"/>
            <w:shd w:val="clear" w:color="auto" w:fill="auto"/>
          </w:tcPr>
          <w:p w14:paraId="2CE37A3B" w14:textId="65B925AF" w:rsidR="00552946" w:rsidRDefault="00552946"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Pr>
                <w:rFonts w:ascii="Tahoma" w:hAnsi="Tahoma" w:cs="Tahoma"/>
                <w:bCs/>
                <w:snapToGrid w:val="0"/>
                <w:color w:val="000000"/>
                <w:sz w:val="22"/>
                <w:szCs w:val="22"/>
              </w:rPr>
              <w:t>ACORD</w:t>
            </w:r>
          </w:p>
        </w:tc>
      </w:tr>
      <w:tr w:rsidR="00DD6D71" w:rsidRPr="002338B6" w14:paraId="59179DAE" w14:textId="77777777" w:rsidTr="00AE72D2">
        <w:trPr>
          <w:cantSplit/>
          <w:trHeight w:val="588"/>
        </w:trPr>
        <w:tc>
          <w:tcPr>
            <w:tcW w:w="4158" w:type="dxa"/>
            <w:shd w:val="clear" w:color="auto" w:fill="auto"/>
          </w:tcPr>
          <w:p w14:paraId="204B3712" w14:textId="77777777" w:rsidR="004B6383" w:rsidRPr="00B46ED6" w:rsidRDefault="00CF16C1" w:rsidP="001D2DF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Arely Rod</w:t>
            </w:r>
            <w:r w:rsidR="004E7A78" w:rsidRPr="00B46ED6">
              <w:rPr>
                <w:rFonts w:ascii="Tahoma" w:hAnsi="Tahoma" w:cs="Tahoma"/>
                <w:sz w:val="22"/>
                <w:szCs w:val="22"/>
              </w:rPr>
              <w:t>riguez</w:t>
            </w:r>
          </w:p>
          <w:p w14:paraId="6B42E528" w14:textId="77777777" w:rsidR="002265F4" w:rsidRPr="00B46ED6" w:rsidRDefault="002265F4" w:rsidP="001D2DF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Christopher J</w:t>
            </w:r>
            <w:r w:rsidR="00ED1711" w:rsidRPr="00B46ED6">
              <w:rPr>
                <w:rFonts w:ascii="Tahoma" w:hAnsi="Tahoma" w:cs="Tahoma"/>
                <w:sz w:val="22"/>
                <w:szCs w:val="22"/>
              </w:rPr>
              <w:t>anssen</w:t>
            </w:r>
          </w:p>
          <w:p w14:paraId="7C6D00DC" w14:textId="77777777" w:rsidR="009F2703" w:rsidRPr="00B46ED6" w:rsidRDefault="009F2703" w:rsidP="001D2DF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Jeff Lee</w:t>
            </w:r>
          </w:p>
          <w:p w14:paraId="0A2EEE2F" w14:textId="77777777" w:rsidR="000A4A73" w:rsidRPr="00B46ED6" w:rsidRDefault="000A4A73" w:rsidP="001D2DF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Terry Nguyen</w:t>
            </w:r>
          </w:p>
          <w:p w14:paraId="2745D979" w14:textId="77BBDD4B" w:rsidR="00A3420D" w:rsidRPr="00B46ED6" w:rsidRDefault="00081489" w:rsidP="0008148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Arial" w:hAnsi="Arial" w:cs="Arial"/>
                <w:color w:val="000000"/>
              </w:rPr>
            </w:pPr>
            <w:r w:rsidRPr="00B46ED6">
              <w:rPr>
                <w:rFonts w:ascii="Tahoma" w:hAnsi="Tahoma" w:cs="Tahoma"/>
                <w:sz w:val="22"/>
                <w:szCs w:val="22"/>
              </w:rPr>
              <w:t>Srilakshmi Vallalar</w:t>
            </w:r>
          </w:p>
        </w:tc>
        <w:tc>
          <w:tcPr>
            <w:tcW w:w="4500" w:type="dxa"/>
            <w:shd w:val="clear" w:color="auto" w:fill="auto"/>
          </w:tcPr>
          <w:p w14:paraId="3DB4B885" w14:textId="65B725DD" w:rsidR="00DD6D71" w:rsidRPr="002338B6" w:rsidRDefault="00E570DB"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Pr>
                <w:rFonts w:ascii="Tahoma" w:hAnsi="Tahoma" w:cs="Tahoma"/>
                <w:bCs/>
                <w:snapToGrid w:val="0"/>
                <w:color w:val="000000"/>
                <w:sz w:val="22"/>
                <w:szCs w:val="22"/>
              </w:rPr>
              <w:t>AIG/Corebridge</w:t>
            </w:r>
          </w:p>
        </w:tc>
      </w:tr>
      <w:tr w:rsidR="00DD6D71" w:rsidRPr="002338B6" w14:paraId="1ED43202" w14:textId="77777777" w:rsidTr="00AE72D2">
        <w:trPr>
          <w:cantSplit/>
        </w:trPr>
        <w:tc>
          <w:tcPr>
            <w:tcW w:w="4158" w:type="dxa"/>
            <w:shd w:val="clear" w:color="auto" w:fill="auto"/>
          </w:tcPr>
          <w:p w14:paraId="1CF64749" w14:textId="77777777" w:rsidR="00AB3E1F" w:rsidRPr="00B46ED6" w:rsidRDefault="00032911" w:rsidP="00437E5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Nate Strauman</w:t>
            </w:r>
          </w:p>
          <w:p w14:paraId="4F91198B" w14:textId="77777777" w:rsidR="001773BB" w:rsidRPr="00B46ED6" w:rsidRDefault="00E91AE7" w:rsidP="00437E5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Cindy Robeck</w:t>
            </w:r>
          </w:p>
          <w:p w14:paraId="5FD9FA46" w14:textId="717F55EC" w:rsidR="00C75A98" w:rsidRPr="00B46ED6" w:rsidRDefault="00C75A98" w:rsidP="00C75A98">
            <w:pPr>
              <w:rPr>
                <w:rFonts w:ascii="Tahoma" w:hAnsi="Tahoma" w:cs="Tahoma"/>
                <w:sz w:val="22"/>
                <w:szCs w:val="22"/>
              </w:rPr>
            </w:pPr>
            <w:r w:rsidRPr="00B46ED6">
              <w:rPr>
                <w:rFonts w:ascii="Tahoma" w:hAnsi="Tahoma" w:cs="Tahoma"/>
                <w:sz w:val="22"/>
                <w:szCs w:val="22"/>
              </w:rPr>
              <w:t>Shelley Wallace</w:t>
            </w:r>
          </w:p>
        </w:tc>
        <w:tc>
          <w:tcPr>
            <w:tcW w:w="4500" w:type="dxa"/>
            <w:shd w:val="clear" w:color="auto" w:fill="auto"/>
          </w:tcPr>
          <w:p w14:paraId="486326CC" w14:textId="77777777" w:rsidR="00DD6D71" w:rsidRPr="002338B6" w:rsidRDefault="00DD6D71"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sidRPr="002338B6">
              <w:rPr>
                <w:rFonts w:ascii="Tahoma" w:hAnsi="Tahoma" w:cs="Tahoma"/>
                <w:bCs/>
                <w:snapToGrid w:val="0"/>
                <w:color w:val="000000"/>
                <w:sz w:val="22"/>
                <w:szCs w:val="22"/>
              </w:rPr>
              <w:t>Allianz</w:t>
            </w:r>
          </w:p>
        </w:tc>
      </w:tr>
      <w:tr w:rsidR="00DD6D71" w:rsidRPr="002338B6" w14:paraId="31063363" w14:textId="77777777" w:rsidTr="00AE72D2">
        <w:trPr>
          <w:cantSplit/>
        </w:trPr>
        <w:tc>
          <w:tcPr>
            <w:tcW w:w="4158" w:type="dxa"/>
            <w:shd w:val="clear" w:color="auto" w:fill="auto"/>
          </w:tcPr>
          <w:p w14:paraId="2F3D517E" w14:textId="09DB8ABF" w:rsidR="00DD6D71" w:rsidRPr="00B46ED6" w:rsidRDefault="00DD6D71"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Michele Reece</w:t>
            </w:r>
          </w:p>
          <w:p w14:paraId="1A62D088" w14:textId="77777777" w:rsidR="00376E6A" w:rsidRPr="00B46ED6" w:rsidRDefault="00A66DE1"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Tina Lothi</w:t>
            </w:r>
          </w:p>
          <w:p w14:paraId="1A0CE0EB" w14:textId="3E5BB935" w:rsidR="0074790C" w:rsidRPr="00B46ED6" w:rsidRDefault="0074790C"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George Johnson</w:t>
            </w:r>
          </w:p>
        </w:tc>
        <w:tc>
          <w:tcPr>
            <w:tcW w:w="4500" w:type="dxa"/>
            <w:shd w:val="clear" w:color="auto" w:fill="auto"/>
          </w:tcPr>
          <w:p w14:paraId="7B1D6059" w14:textId="77777777" w:rsidR="00DD6D71" w:rsidRPr="002338B6" w:rsidRDefault="00DD6D71"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sidRPr="002338B6">
              <w:rPr>
                <w:rFonts w:ascii="Tahoma" w:hAnsi="Tahoma" w:cs="Tahoma"/>
                <w:bCs/>
                <w:snapToGrid w:val="0"/>
                <w:color w:val="000000"/>
                <w:sz w:val="22"/>
                <w:szCs w:val="22"/>
              </w:rPr>
              <w:t>American Equity</w:t>
            </w:r>
          </w:p>
        </w:tc>
      </w:tr>
      <w:tr w:rsidR="00843421" w:rsidRPr="002338B6" w14:paraId="2BEFCDDE" w14:textId="77777777" w:rsidTr="00AE72D2">
        <w:trPr>
          <w:cantSplit/>
        </w:trPr>
        <w:tc>
          <w:tcPr>
            <w:tcW w:w="4158" w:type="dxa"/>
            <w:shd w:val="clear" w:color="auto" w:fill="auto"/>
          </w:tcPr>
          <w:p w14:paraId="654EB8D8" w14:textId="77777777" w:rsidR="00062B74" w:rsidRPr="00B46ED6" w:rsidRDefault="00062B74" w:rsidP="00C1325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Ryan Willetts</w:t>
            </w:r>
          </w:p>
          <w:p w14:paraId="504205A0" w14:textId="77777777" w:rsidR="00843421" w:rsidRPr="00B46ED6" w:rsidRDefault="003C5A08"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Monica Clancy</w:t>
            </w:r>
          </w:p>
          <w:p w14:paraId="16C20D44" w14:textId="73979DC1" w:rsidR="000F79C6" w:rsidRPr="00B46ED6" w:rsidRDefault="00C13250" w:rsidP="00C1325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Arial" w:hAnsi="Arial" w:cs="Arial"/>
                <w:color w:val="000000"/>
              </w:rPr>
            </w:pPr>
            <w:r w:rsidRPr="00B46ED6">
              <w:rPr>
                <w:rFonts w:ascii="Tahoma" w:hAnsi="Tahoma" w:cs="Tahoma"/>
                <w:sz w:val="22"/>
                <w:szCs w:val="22"/>
              </w:rPr>
              <w:t>Donna Kavanagh</w:t>
            </w:r>
          </w:p>
        </w:tc>
        <w:tc>
          <w:tcPr>
            <w:tcW w:w="4500" w:type="dxa"/>
            <w:shd w:val="clear" w:color="auto" w:fill="auto"/>
          </w:tcPr>
          <w:p w14:paraId="2D8394CA" w14:textId="66DB4023" w:rsidR="00843421" w:rsidRPr="002338B6" w:rsidRDefault="00B40943"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Pr>
                <w:rFonts w:ascii="Tahoma" w:hAnsi="Tahoma" w:cs="Tahoma"/>
                <w:bCs/>
                <w:snapToGrid w:val="0"/>
                <w:color w:val="000000"/>
                <w:sz w:val="22"/>
                <w:szCs w:val="22"/>
              </w:rPr>
              <w:t>Amerita</w:t>
            </w:r>
          </w:p>
        </w:tc>
      </w:tr>
      <w:tr w:rsidR="0064009E" w:rsidRPr="002338B6" w14:paraId="6A2F2CB9" w14:textId="77777777" w:rsidTr="00AE72D2">
        <w:trPr>
          <w:cantSplit/>
        </w:trPr>
        <w:tc>
          <w:tcPr>
            <w:tcW w:w="4158" w:type="dxa"/>
            <w:shd w:val="clear" w:color="auto" w:fill="auto"/>
          </w:tcPr>
          <w:p w14:paraId="7F571C96" w14:textId="5997FEDE" w:rsidR="00EF478D" w:rsidRPr="00B46ED6" w:rsidRDefault="0064009E"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Jennifer Yerly</w:t>
            </w:r>
          </w:p>
        </w:tc>
        <w:tc>
          <w:tcPr>
            <w:tcW w:w="4500" w:type="dxa"/>
            <w:shd w:val="clear" w:color="auto" w:fill="auto"/>
          </w:tcPr>
          <w:p w14:paraId="4BF0A678" w14:textId="51EFC13D" w:rsidR="0064009E" w:rsidRPr="002338B6" w:rsidRDefault="0064009E" w:rsidP="00AE72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Pr>
                <w:rFonts w:ascii="Tahoma" w:hAnsi="Tahoma" w:cs="Tahoma"/>
                <w:bCs/>
                <w:snapToGrid w:val="0"/>
                <w:color w:val="000000"/>
                <w:sz w:val="22"/>
                <w:szCs w:val="22"/>
              </w:rPr>
              <w:t>Aspida</w:t>
            </w:r>
          </w:p>
        </w:tc>
      </w:tr>
      <w:tr w:rsidR="002D637B" w:rsidRPr="002338B6" w14:paraId="2E26D09F" w14:textId="77777777">
        <w:trPr>
          <w:cantSplit/>
        </w:trPr>
        <w:tc>
          <w:tcPr>
            <w:tcW w:w="4158" w:type="dxa"/>
            <w:shd w:val="clear" w:color="auto" w:fill="auto"/>
          </w:tcPr>
          <w:p w14:paraId="3D0EFC66" w14:textId="77777777" w:rsidR="000D5E05" w:rsidRPr="00B46ED6" w:rsidRDefault="00254DC7" w:rsidP="00A666A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Jonna Sande</w:t>
            </w:r>
            <w:r w:rsidR="006A6FAB" w:rsidRPr="00B46ED6">
              <w:rPr>
                <w:rFonts w:ascii="Tahoma" w:hAnsi="Tahoma" w:cs="Tahoma"/>
                <w:sz w:val="22"/>
                <w:szCs w:val="22"/>
              </w:rPr>
              <w:t>gren</w:t>
            </w:r>
          </w:p>
          <w:p w14:paraId="3811BC2B" w14:textId="25BAA1BB" w:rsidR="005244A6" w:rsidRPr="00B46ED6" w:rsidRDefault="005244A6" w:rsidP="009A1B3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Arial" w:hAnsi="Arial" w:cs="Arial"/>
                <w:color w:val="000000"/>
              </w:rPr>
            </w:pPr>
            <w:r w:rsidRPr="00B46ED6">
              <w:rPr>
                <w:rFonts w:ascii="Tahoma" w:hAnsi="Tahoma" w:cs="Tahoma"/>
                <w:sz w:val="22"/>
                <w:szCs w:val="22"/>
              </w:rPr>
              <w:t>Michael Deal</w:t>
            </w:r>
          </w:p>
        </w:tc>
        <w:tc>
          <w:tcPr>
            <w:tcW w:w="4500" w:type="dxa"/>
            <w:shd w:val="clear" w:color="auto" w:fill="auto"/>
          </w:tcPr>
          <w:p w14:paraId="1B6C8B40" w14:textId="729AE99E" w:rsidR="002D637B" w:rsidRDefault="002D637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Pr>
                <w:rFonts w:ascii="Tahoma" w:hAnsi="Tahoma" w:cs="Tahoma"/>
                <w:bCs/>
                <w:snapToGrid w:val="0"/>
                <w:color w:val="000000"/>
                <w:sz w:val="22"/>
                <w:szCs w:val="22"/>
              </w:rPr>
              <w:t>Athene</w:t>
            </w:r>
          </w:p>
        </w:tc>
      </w:tr>
      <w:tr w:rsidR="00112C60" w:rsidRPr="002338B6" w14:paraId="70C4DCAD" w14:textId="77777777">
        <w:trPr>
          <w:cantSplit/>
        </w:trPr>
        <w:tc>
          <w:tcPr>
            <w:tcW w:w="4158" w:type="dxa"/>
            <w:shd w:val="clear" w:color="auto" w:fill="auto"/>
          </w:tcPr>
          <w:p w14:paraId="2322F58F" w14:textId="77777777" w:rsidR="00112C60" w:rsidRPr="00B46ED6" w:rsidRDefault="00112C60" w:rsidP="00353B9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Kelly Dinville</w:t>
            </w:r>
          </w:p>
          <w:p w14:paraId="273D535C" w14:textId="77777777" w:rsidR="00B70010" w:rsidRPr="00B46ED6" w:rsidRDefault="00B70010" w:rsidP="00353B9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Mark Watermiller</w:t>
            </w:r>
          </w:p>
          <w:p w14:paraId="61CD3086" w14:textId="16D27309" w:rsidR="00FC41C2" w:rsidRPr="00B46ED6" w:rsidRDefault="00FC41C2" w:rsidP="00353B9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sz w:val="22"/>
                <w:szCs w:val="22"/>
              </w:rPr>
            </w:pPr>
            <w:r w:rsidRPr="00B46ED6">
              <w:rPr>
                <w:rFonts w:ascii="Tahoma" w:hAnsi="Tahoma" w:cs="Tahoma"/>
                <w:sz w:val="22"/>
                <w:szCs w:val="22"/>
              </w:rPr>
              <w:t>Nicci Preston</w:t>
            </w:r>
          </w:p>
        </w:tc>
        <w:tc>
          <w:tcPr>
            <w:tcW w:w="4500" w:type="dxa"/>
            <w:shd w:val="clear" w:color="auto" w:fill="auto"/>
          </w:tcPr>
          <w:p w14:paraId="17CB63EB" w14:textId="0BA7BD03" w:rsidR="00112C60" w:rsidRDefault="00112C6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hAnsi="Tahoma" w:cs="Tahoma"/>
                <w:bCs/>
                <w:snapToGrid w:val="0"/>
                <w:color w:val="000000"/>
                <w:sz w:val="22"/>
                <w:szCs w:val="22"/>
              </w:rPr>
            </w:pPr>
            <w:r>
              <w:rPr>
                <w:rFonts w:ascii="Tahoma" w:hAnsi="Tahoma" w:cs="Tahoma"/>
                <w:bCs/>
                <w:snapToGrid w:val="0"/>
                <w:color w:val="000000"/>
                <w:sz w:val="22"/>
                <w:szCs w:val="22"/>
              </w:rPr>
              <w:t>Brighthouse</w:t>
            </w:r>
          </w:p>
        </w:tc>
      </w:tr>
      <w:tr w:rsidR="0031361F" w:rsidRPr="002338B6" w14:paraId="37005106" w14:textId="77777777" w:rsidTr="00AE72D2">
        <w:trPr>
          <w:cantSplit/>
        </w:trPr>
        <w:tc>
          <w:tcPr>
            <w:tcW w:w="4158" w:type="dxa"/>
            <w:shd w:val="clear" w:color="auto" w:fill="auto"/>
          </w:tcPr>
          <w:p w14:paraId="1EC1F94E" w14:textId="26681EDA" w:rsidR="0031361F" w:rsidRPr="00B46ED6" w:rsidRDefault="0031361F" w:rsidP="00246C25">
            <w:pPr>
              <w:rPr>
                <w:rFonts w:ascii="Tahoma" w:hAnsi="Tahoma" w:cs="Tahoma"/>
                <w:snapToGrid w:val="0"/>
                <w:sz w:val="22"/>
                <w:szCs w:val="22"/>
              </w:rPr>
            </w:pPr>
            <w:r w:rsidRPr="00B46ED6">
              <w:rPr>
                <w:rFonts w:ascii="Tahoma" w:hAnsi="Tahoma" w:cs="Tahoma"/>
                <w:snapToGrid w:val="0"/>
                <w:sz w:val="22"/>
                <w:szCs w:val="22"/>
              </w:rPr>
              <w:t>Steve Guziec</w:t>
            </w:r>
          </w:p>
        </w:tc>
        <w:tc>
          <w:tcPr>
            <w:tcW w:w="4500" w:type="dxa"/>
            <w:shd w:val="clear" w:color="auto" w:fill="auto"/>
          </w:tcPr>
          <w:p w14:paraId="1285EDCB" w14:textId="509F8CDB" w:rsidR="0031361F" w:rsidRPr="002338B6" w:rsidRDefault="0031361F" w:rsidP="00AE72D2">
            <w:pPr>
              <w:pStyle w:val="NormalTableText"/>
              <w:rPr>
                <w:rFonts w:ascii="Tahoma" w:hAnsi="Tahoma" w:cs="Tahoma"/>
                <w:sz w:val="22"/>
                <w:szCs w:val="22"/>
              </w:rPr>
            </w:pPr>
            <w:r>
              <w:rPr>
                <w:rFonts w:ascii="Tahoma" w:hAnsi="Tahoma" w:cs="Tahoma"/>
                <w:sz w:val="22"/>
                <w:szCs w:val="22"/>
              </w:rPr>
              <w:t>Bull</w:t>
            </w:r>
            <w:r w:rsidR="00DE452A">
              <w:rPr>
                <w:rFonts w:ascii="Tahoma" w:hAnsi="Tahoma" w:cs="Tahoma"/>
                <w:sz w:val="22"/>
                <w:szCs w:val="22"/>
              </w:rPr>
              <w:t>d</w:t>
            </w:r>
            <w:r>
              <w:rPr>
                <w:rFonts w:ascii="Tahoma" w:hAnsi="Tahoma" w:cs="Tahoma"/>
                <w:sz w:val="22"/>
                <w:szCs w:val="22"/>
              </w:rPr>
              <w:t>og Consulting</w:t>
            </w:r>
          </w:p>
        </w:tc>
      </w:tr>
      <w:tr w:rsidR="00DD6D71" w:rsidRPr="002338B6" w14:paraId="3426159A" w14:textId="77777777" w:rsidTr="00AE72D2">
        <w:trPr>
          <w:cantSplit/>
        </w:trPr>
        <w:tc>
          <w:tcPr>
            <w:tcW w:w="4158" w:type="dxa"/>
            <w:shd w:val="clear" w:color="auto" w:fill="auto"/>
          </w:tcPr>
          <w:p w14:paraId="6D503AB7" w14:textId="77777777" w:rsidR="00EA04B9" w:rsidRPr="00B46ED6" w:rsidRDefault="00D2271A" w:rsidP="00AE72D2">
            <w:pPr>
              <w:rPr>
                <w:rFonts w:ascii="Tahoma" w:hAnsi="Tahoma" w:cs="Tahoma"/>
                <w:bCs/>
                <w:snapToGrid w:val="0"/>
                <w:sz w:val="22"/>
                <w:szCs w:val="22"/>
              </w:rPr>
            </w:pPr>
            <w:r w:rsidRPr="00B46ED6">
              <w:rPr>
                <w:rFonts w:ascii="Tahoma" w:hAnsi="Tahoma" w:cs="Tahoma"/>
                <w:bCs/>
                <w:snapToGrid w:val="0"/>
                <w:sz w:val="22"/>
                <w:szCs w:val="22"/>
              </w:rPr>
              <w:t>Ron Gibney</w:t>
            </w:r>
          </w:p>
          <w:p w14:paraId="31084C84" w14:textId="77777777" w:rsidR="009441A7" w:rsidRPr="00B46ED6" w:rsidRDefault="00335B8B" w:rsidP="00AE72D2">
            <w:pPr>
              <w:rPr>
                <w:rFonts w:ascii="Tahoma" w:hAnsi="Tahoma" w:cs="Tahoma"/>
                <w:bCs/>
                <w:snapToGrid w:val="0"/>
                <w:sz w:val="22"/>
                <w:szCs w:val="22"/>
              </w:rPr>
            </w:pPr>
            <w:r w:rsidRPr="00B46ED6">
              <w:rPr>
                <w:rFonts w:ascii="Tahoma" w:hAnsi="Tahoma" w:cs="Tahoma"/>
                <w:bCs/>
                <w:snapToGrid w:val="0"/>
                <w:sz w:val="22"/>
                <w:szCs w:val="22"/>
              </w:rPr>
              <w:t>Janel Vaillancourt</w:t>
            </w:r>
          </w:p>
          <w:p w14:paraId="48CEC87D" w14:textId="741C66CC" w:rsidR="00C80223" w:rsidRPr="00B46ED6" w:rsidRDefault="00603FB7" w:rsidP="006B64E2">
            <w:pPr>
              <w:rPr>
                <w:rFonts w:ascii="Tahoma" w:hAnsi="Tahoma" w:cs="Tahoma"/>
                <w:bCs/>
                <w:snapToGrid w:val="0"/>
                <w:sz w:val="22"/>
                <w:szCs w:val="22"/>
              </w:rPr>
            </w:pPr>
            <w:r w:rsidRPr="00B46ED6">
              <w:rPr>
                <w:rFonts w:ascii="Tahoma" w:hAnsi="Tahoma" w:cs="Tahoma"/>
                <w:bCs/>
                <w:snapToGrid w:val="0"/>
                <w:sz w:val="22"/>
                <w:szCs w:val="22"/>
              </w:rPr>
              <w:t>Andrew Hellmann</w:t>
            </w:r>
          </w:p>
        </w:tc>
        <w:tc>
          <w:tcPr>
            <w:tcW w:w="4500" w:type="dxa"/>
            <w:shd w:val="clear" w:color="auto" w:fill="auto"/>
          </w:tcPr>
          <w:p w14:paraId="3FEE4DA9"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Cetera</w:t>
            </w:r>
          </w:p>
        </w:tc>
      </w:tr>
      <w:tr w:rsidR="00DD6D71" w:rsidRPr="002338B6" w14:paraId="606B4E6E" w14:textId="77777777" w:rsidTr="00AE72D2">
        <w:trPr>
          <w:cantSplit/>
        </w:trPr>
        <w:tc>
          <w:tcPr>
            <w:tcW w:w="4158" w:type="dxa"/>
            <w:shd w:val="clear" w:color="auto" w:fill="auto"/>
          </w:tcPr>
          <w:p w14:paraId="0945DF67" w14:textId="0E059C94" w:rsidR="00DF06E3" w:rsidRPr="00B46ED6" w:rsidRDefault="001D32BF" w:rsidP="009F52C6">
            <w:pPr>
              <w:rPr>
                <w:rFonts w:ascii="Tahoma" w:hAnsi="Tahoma" w:cs="Tahoma"/>
                <w:sz w:val="22"/>
                <w:szCs w:val="22"/>
              </w:rPr>
            </w:pPr>
            <w:r w:rsidRPr="00B46ED6">
              <w:rPr>
                <w:rFonts w:ascii="Tahoma" w:hAnsi="Tahoma" w:cs="Tahoma"/>
                <w:sz w:val="22"/>
                <w:szCs w:val="22"/>
              </w:rPr>
              <w:t>Cole Reuter</w:t>
            </w:r>
          </w:p>
        </w:tc>
        <w:tc>
          <w:tcPr>
            <w:tcW w:w="4500" w:type="dxa"/>
            <w:shd w:val="clear" w:color="auto" w:fill="auto"/>
          </w:tcPr>
          <w:p w14:paraId="5898290A" w14:textId="77777777" w:rsidR="00DD6D71" w:rsidRPr="002338B6" w:rsidRDefault="00DD6D71" w:rsidP="00AE72D2">
            <w:pPr>
              <w:pStyle w:val="NormalTableText"/>
              <w:rPr>
                <w:rFonts w:ascii="Tahoma" w:hAnsi="Tahoma" w:cs="Tahoma"/>
                <w:sz w:val="22"/>
                <w:szCs w:val="22"/>
              </w:rPr>
            </w:pPr>
            <w:r>
              <w:rPr>
                <w:rFonts w:ascii="Tahoma" w:hAnsi="Tahoma" w:cs="Tahoma"/>
                <w:sz w:val="22"/>
                <w:szCs w:val="22"/>
              </w:rPr>
              <w:t>CUNA Mutual</w:t>
            </w:r>
          </w:p>
        </w:tc>
      </w:tr>
      <w:tr w:rsidR="00DD6D71" w:rsidRPr="002338B6" w14:paraId="6FDAD527" w14:textId="77777777" w:rsidTr="00AE72D2">
        <w:trPr>
          <w:cantSplit/>
        </w:trPr>
        <w:tc>
          <w:tcPr>
            <w:tcW w:w="4158" w:type="dxa"/>
            <w:shd w:val="clear" w:color="auto" w:fill="auto"/>
          </w:tcPr>
          <w:p w14:paraId="0FACBE16" w14:textId="77777777" w:rsidR="00DD6D71" w:rsidRPr="00B46ED6" w:rsidRDefault="00DD6D71" w:rsidP="00AE72D2">
            <w:pPr>
              <w:rPr>
                <w:rFonts w:ascii="Tahoma" w:hAnsi="Tahoma" w:cs="Tahoma"/>
                <w:sz w:val="22"/>
                <w:szCs w:val="22"/>
              </w:rPr>
            </w:pPr>
            <w:r w:rsidRPr="00B46ED6">
              <w:rPr>
                <w:rFonts w:ascii="Tahoma" w:hAnsi="Tahoma" w:cs="Tahoma"/>
                <w:sz w:val="22"/>
                <w:szCs w:val="22"/>
              </w:rPr>
              <w:t>Jon Volpe</w:t>
            </w:r>
          </w:p>
          <w:p w14:paraId="23328097" w14:textId="77777777" w:rsidR="00563030" w:rsidRPr="00B46ED6" w:rsidRDefault="00563030" w:rsidP="007A4855">
            <w:pPr>
              <w:rPr>
                <w:rFonts w:ascii="Tahoma" w:hAnsi="Tahoma" w:cs="Tahoma"/>
                <w:sz w:val="22"/>
                <w:szCs w:val="22"/>
              </w:rPr>
            </w:pPr>
            <w:r w:rsidRPr="00B46ED6">
              <w:rPr>
                <w:rFonts w:ascii="Tahoma" w:hAnsi="Tahoma" w:cs="Tahoma"/>
                <w:sz w:val="22"/>
                <w:szCs w:val="22"/>
              </w:rPr>
              <w:t>Jeanann Smith</w:t>
            </w:r>
          </w:p>
          <w:p w14:paraId="68D5F997" w14:textId="30FADE64" w:rsidR="00DE0A8A" w:rsidRPr="00B46ED6" w:rsidRDefault="00DD6D71" w:rsidP="007A4855">
            <w:pPr>
              <w:rPr>
                <w:rFonts w:ascii="Tahoma" w:hAnsi="Tahoma" w:cs="Tahoma"/>
                <w:sz w:val="22"/>
                <w:szCs w:val="22"/>
              </w:rPr>
            </w:pPr>
            <w:r w:rsidRPr="00B46ED6">
              <w:rPr>
                <w:rFonts w:ascii="Tahoma" w:hAnsi="Tahoma" w:cs="Tahoma"/>
                <w:sz w:val="22"/>
                <w:szCs w:val="22"/>
              </w:rPr>
              <w:t>Cory Stark</w:t>
            </w:r>
          </w:p>
          <w:p w14:paraId="4EDC31F7" w14:textId="697D3FCD" w:rsidR="00F774A6" w:rsidRPr="00B46ED6" w:rsidRDefault="00A71E90" w:rsidP="0079207B">
            <w:pPr>
              <w:rPr>
                <w:rFonts w:ascii="Tahoma" w:hAnsi="Tahoma" w:cs="Tahoma"/>
                <w:sz w:val="22"/>
                <w:szCs w:val="22"/>
              </w:rPr>
            </w:pPr>
            <w:r w:rsidRPr="00B46ED6">
              <w:rPr>
                <w:rFonts w:ascii="Tahoma" w:hAnsi="Tahoma" w:cs="Tahoma"/>
                <w:sz w:val="22"/>
                <w:szCs w:val="22"/>
              </w:rPr>
              <w:t>Jovani Munoz</w:t>
            </w:r>
          </w:p>
        </w:tc>
        <w:tc>
          <w:tcPr>
            <w:tcW w:w="4500" w:type="dxa"/>
            <w:shd w:val="clear" w:color="auto" w:fill="auto"/>
          </w:tcPr>
          <w:p w14:paraId="7075BCD9"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DTCC</w:t>
            </w:r>
          </w:p>
        </w:tc>
      </w:tr>
      <w:tr w:rsidR="00DD6D71" w:rsidRPr="002338B6" w14:paraId="18167522" w14:textId="77777777" w:rsidTr="00AE72D2">
        <w:trPr>
          <w:cantSplit/>
        </w:trPr>
        <w:tc>
          <w:tcPr>
            <w:tcW w:w="4158" w:type="dxa"/>
            <w:shd w:val="clear" w:color="auto" w:fill="auto"/>
          </w:tcPr>
          <w:p w14:paraId="393030FB" w14:textId="785A69AC" w:rsidR="00DD6D71" w:rsidRPr="00B46ED6" w:rsidRDefault="00DD6D71" w:rsidP="00AE72D2">
            <w:pPr>
              <w:rPr>
                <w:rFonts w:ascii="Tahoma" w:hAnsi="Tahoma" w:cs="Tahoma"/>
                <w:snapToGrid w:val="0"/>
                <w:sz w:val="22"/>
                <w:szCs w:val="22"/>
              </w:rPr>
            </w:pPr>
            <w:r w:rsidRPr="00B46ED6">
              <w:rPr>
                <w:rFonts w:ascii="Tahoma" w:hAnsi="Tahoma" w:cs="Tahoma"/>
                <w:snapToGrid w:val="0"/>
                <w:sz w:val="22"/>
                <w:szCs w:val="22"/>
              </w:rPr>
              <w:lastRenderedPageBreak/>
              <w:t>Bryan Holland</w:t>
            </w:r>
          </w:p>
          <w:p w14:paraId="3F94E565" w14:textId="2F979B3C" w:rsidR="00300346" w:rsidRPr="00B46ED6" w:rsidRDefault="00300346" w:rsidP="00AE72D2">
            <w:pPr>
              <w:rPr>
                <w:rFonts w:ascii="Tahoma" w:hAnsi="Tahoma" w:cs="Tahoma"/>
                <w:snapToGrid w:val="0"/>
                <w:sz w:val="22"/>
                <w:szCs w:val="22"/>
              </w:rPr>
            </w:pPr>
            <w:r w:rsidRPr="00B46ED6">
              <w:rPr>
                <w:rFonts w:ascii="Tahoma" w:hAnsi="Tahoma" w:cs="Tahoma"/>
                <w:snapToGrid w:val="0"/>
                <w:sz w:val="22"/>
                <w:szCs w:val="22"/>
              </w:rPr>
              <w:t>Saul Herrera</w:t>
            </w:r>
          </w:p>
          <w:p w14:paraId="505074F1" w14:textId="2183BD17" w:rsidR="00A0011D" w:rsidRPr="00B46ED6" w:rsidRDefault="00A0011D" w:rsidP="00AE72D2">
            <w:pPr>
              <w:rPr>
                <w:rFonts w:ascii="Tahoma" w:hAnsi="Tahoma" w:cs="Tahoma"/>
                <w:snapToGrid w:val="0"/>
                <w:sz w:val="22"/>
                <w:szCs w:val="22"/>
              </w:rPr>
            </w:pPr>
            <w:r w:rsidRPr="00B46ED6">
              <w:rPr>
                <w:rFonts w:ascii="Tahoma" w:hAnsi="Tahoma" w:cs="Tahoma"/>
                <w:snapToGrid w:val="0"/>
                <w:sz w:val="22"/>
                <w:szCs w:val="22"/>
              </w:rPr>
              <w:t>Rolando Rodrigue</w:t>
            </w:r>
            <w:r w:rsidR="004851BA" w:rsidRPr="00B46ED6">
              <w:rPr>
                <w:rFonts w:ascii="Tahoma" w:hAnsi="Tahoma" w:cs="Tahoma"/>
                <w:snapToGrid w:val="0"/>
                <w:sz w:val="22"/>
                <w:szCs w:val="22"/>
              </w:rPr>
              <w:t>z</w:t>
            </w:r>
          </w:p>
          <w:p w14:paraId="41224795" w14:textId="1B675E2D" w:rsidR="004D0B2A" w:rsidRPr="00B46ED6" w:rsidRDefault="004D0B2A" w:rsidP="00AE72D2">
            <w:pPr>
              <w:rPr>
                <w:rFonts w:ascii="Tahoma" w:hAnsi="Tahoma" w:cs="Tahoma"/>
                <w:snapToGrid w:val="0"/>
                <w:sz w:val="22"/>
                <w:szCs w:val="22"/>
              </w:rPr>
            </w:pPr>
            <w:r w:rsidRPr="00B46ED6">
              <w:rPr>
                <w:rFonts w:ascii="Tahoma" w:hAnsi="Tahoma" w:cs="Tahoma"/>
                <w:snapToGrid w:val="0"/>
                <w:sz w:val="22"/>
                <w:szCs w:val="22"/>
              </w:rPr>
              <w:t>Suzanne Dorman</w:t>
            </w:r>
          </w:p>
        </w:tc>
        <w:tc>
          <w:tcPr>
            <w:tcW w:w="4500" w:type="dxa"/>
            <w:shd w:val="clear" w:color="auto" w:fill="auto"/>
          </w:tcPr>
          <w:p w14:paraId="5B20E5A3"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EBIX</w:t>
            </w:r>
          </w:p>
        </w:tc>
      </w:tr>
      <w:tr w:rsidR="00DD6D71" w:rsidRPr="002338B6" w14:paraId="0EACDB98" w14:textId="77777777" w:rsidTr="00AE72D2">
        <w:trPr>
          <w:cantSplit/>
        </w:trPr>
        <w:tc>
          <w:tcPr>
            <w:tcW w:w="4158" w:type="dxa"/>
            <w:shd w:val="clear" w:color="auto" w:fill="auto"/>
          </w:tcPr>
          <w:p w14:paraId="592C4681" w14:textId="1EE1BD07" w:rsidR="00D66E21" w:rsidRPr="00B46ED6" w:rsidRDefault="00BB7015" w:rsidP="00AE72D2">
            <w:pPr>
              <w:rPr>
                <w:rFonts w:ascii="Tahoma" w:hAnsi="Tahoma" w:cs="Tahoma"/>
                <w:snapToGrid w:val="0"/>
                <w:sz w:val="22"/>
                <w:szCs w:val="22"/>
              </w:rPr>
            </w:pPr>
            <w:r w:rsidRPr="00B46ED6">
              <w:rPr>
                <w:rFonts w:ascii="Tahoma" w:hAnsi="Tahoma" w:cs="Tahoma"/>
                <w:snapToGrid w:val="0"/>
                <w:sz w:val="22"/>
                <w:szCs w:val="22"/>
              </w:rPr>
              <w:t>Brandon Slotness</w:t>
            </w:r>
          </w:p>
          <w:p w14:paraId="5C732178" w14:textId="77777777" w:rsidR="00B10D4E" w:rsidRPr="00B46ED6" w:rsidRDefault="00747D0B" w:rsidP="000552AF">
            <w:pPr>
              <w:rPr>
                <w:rFonts w:ascii="Tahoma" w:hAnsi="Tahoma" w:cs="Tahoma"/>
                <w:snapToGrid w:val="0"/>
                <w:sz w:val="22"/>
                <w:szCs w:val="22"/>
              </w:rPr>
            </w:pPr>
            <w:r w:rsidRPr="00B46ED6">
              <w:rPr>
                <w:rFonts w:ascii="Tahoma" w:hAnsi="Tahoma" w:cs="Tahoma"/>
                <w:snapToGrid w:val="0"/>
                <w:sz w:val="22"/>
                <w:szCs w:val="22"/>
              </w:rPr>
              <w:t>Rob’n Stanley</w:t>
            </w:r>
          </w:p>
          <w:p w14:paraId="7378EDAD" w14:textId="77777777" w:rsidR="00EE53DC" w:rsidRPr="00B46ED6" w:rsidRDefault="00EE53DC" w:rsidP="000552AF">
            <w:pPr>
              <w:rPr>
                <w:rFonts w:ascii="Tahoma" w:hAnsi="Tahoma" w:cs="Tahoma"/>
                <w:snapToGrid w:val="0"/>
                <w:sz w:val="22"/>
                <w:szCs w:val="22"/>
              </w:rPr>
            </w:pPr>
            <w:r w:rsidRPr="00B46ED6">
              <w:rPr>
                <w:rFonts w:ascii="Tahoma" w:hAnsi="Tahoma" w:cs="Tahoma"/>
                <w:snapToGrid w:val="0"/>
                <w:sz w:val="22"/>
                <w:szCs w:val="22"/>
              </w:rPr>
              <w:t>Paul DeStefanis</w:t>
            </w:r>
          </w:p>
          <w:p w14:paraId="2B3924BD" w14:textId="6E8B0E00" w:rsidR="001A45A2" w:rsidRPr="00B46ED6" w:rsidRDefault="001A45A2" w:rsidP="000552AF">
            <w:pPr>
              <w:rPr>
                <w:rFonts w:ascii="Tahoma" w:hAnsi="Tahoma" w:cs="Tahoma"/>
                <w:snapToGrid w:val="0"/>
                <w:sz w:val="22"/>
                <w:szCs w:val="22"/>
              </w:rPr>
            </w:pPr>
            <w:r w:rsidRPr="00B46ED6">
              <w:rPr>
                <w:rFonts w:ascii="Tahoma" w:hAnsi="Tahoma" w:cs="Tahoma"/>
                <w:snapToGrid w:val="0"/>
                <w:sz w:val="22"/>
                <w:szCs w:val="22"/>
              </w:rPr>
              <w:t>Ryan Brown</w:t>
            </w:r>
          </w:p>
        </w:tc>
        <w:tc>
          <w:tcPr>
            <w:tcW w:w="4500" w:type="dxa"/>
            <w:shd w:val="clear" w:color="auto" w:fill="auto"/>
          </w:tcPr>
          <w:p w14:paraId="4A43309D"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Edward Jones</w:t>
            </w:r>
          </w:p>
        </w:tc>
      </w:tr>
      <w:tr w:rsidR="00314FFE" w:rsidRPr="002338B6" w14:paraId="4EA29FA1" w14:textId="77777777" w:rsidTr="00AE72D2">
        <w:trPr>
          <w:cantSplit/>
        </w:trPr>
        <w:tc>
          <w:tcPr>
            <w:tcW w:w="4158" w:type="dxa"/>
            <w:shd w:val="clear" w:color="auto" w:fill="auto"/>
          </w:tcPr>
          <w:p w14:paraId="0A306B34" w14:textId="77777777" w:rsidR="00314FFE" w:rsidRPr="00B46ED6" w:rsidRDefault="000129F1" w:rsidP="00AE72D2">
            <w:pPr>
              <w:rPr>
                <w:rFonts w:ascii="Tahoma" w:hAnsi="Tahoma" w:cs="Tahoma"/>
                <w:snapToGrid w:val="0"/>
                <w:sz w:val="22"/>
                <w:szCs w:val="22"/>
              </w:rPr>
            </w:pPr>
            <w:r w:rsidRPr="00B46ED6">
              <w:rPr>
                <w:rFonts w:ascii="Tahoma" w:hAnsi="Tahoma" w:cs="Tahoma"/>
                <w:snapToGrid w:val="0"/>
                <w:sz w:val="22"/>
                <w:szCs w:val="22"/>
              </w:rPr>
              <w:t>Veronica Roy</w:t>
            </w:r>
          </w:p>
          <w:p w14:paraId="37F58623" w14:textId="28A2FBE6" w:rsidR="00B04474" w:rsidRPr="00B46ED6" w:rsidRDefault="000129F1" w:rsidP="00AE72D2">
            <w:pPr>
              <w:rPr>
                <w:rFonts w:ascii="Tahoma" w:hAnsi="Tahoma" w:cs="Tahoma"/>
                <w:snapToGrid w:val="0"/>
                <w:sz w:val="22"/>
                <w:szCs w:val="22"/>
              </w:rPr>
            </w:pPr>
            <w:r w:rsidRPr="00B46ED6">
              <w:rPr>
                <w:rFonts w:ascii="Tahoma" w:hAnsi="Tahoma" w:cs="Tahoma"/>
                <w:snapToGrid w:val="0"/>
                <w:sz w:val="22"/>
                <w:szCs w:val="22"/>
              </w:rPr>
              <w:t>Nathani</w:t>
            </w:r>
            <w:r w:rsidR="009562B2" w:rsidRPr="00B46ED6">
              <w:rPr>
                <w:rFonts w:ascii="Tahoma" w:hAnsi="Tahoma" w:cs="Tahoma"/>
                <w:snapToGrid w:val="0"/>
                <w:sz w:val="22"/>
                <w:szCs w:val="22"/>
              </w:rPr>
              <w:t>el Brooks</w:t>
            </w:r>
          </w:p>
        </w:tc>
        <w:tc>
          <w:tcPr>
            <w:tcW w:w="4500" w:type="dxa"/>
            <w:shd w:val="clear" w:color="auto" w:fill="auto"/>
          </w:tcPr>
          <w:p w14:paraId="6127CAF9" w14:textId="5E523BD6" w:rsidR="00314FFE" w:rsidRDefault="00314FFE" w:rsidP="00AE72D2">
            <w:pPr>
              <w:pStyle w:val="NormalTableText"/>
              <w:rPr>
                <w:rFonts w:ascii="Tahoma" w:hAnsi="Tahoma" w:cs="Tahoma"/>
                <w:sz w:val="22"/>
                <w:szCs w:val="22"/>
              </w:rPr>
            </w:pPr>
            <w:r>
              <w:rPr>
                <w:rFonts w:ascii="Tahoma" w:hAnsi="Tahoma" w:cs="Tahoma"/>
                <w:sz w:val="22"/>
                <w:szCs w:val="22"/>
              </w:rPr>
              <w:t>Fide</w:t>
            </w:r>
            <w:r w:rsidR="000129F1">
              <w:rPr>
                <w:rFonts w:ascii="Tahoma" w:hAnsi="Tahoma" w:cs="Tahoma"/>
                <w:sz w:val="22"/>
                <w:szCs w:val="22"/>
              </w:rPr>
              <w:t>lity</w:t>
            </w:r>
          </w:p>
        </w:tc>
      </w:tr>
      <w:tr w:rsidR="00DD6D71" w:rsidRPr="002338B6" w14:paraId="52BB7E63" w14:textId="77777777" w:rsidTr="00AE72D2">
        <w:trPr>
          <w:cantSplit/>
        </w:trPr>
        <w:tc>
          <w:tcPr>
            <w:tcW w:w="4158" w:type="dxa"/>
            <w:shd w:val="clear" w:color="auto" w:fill="auto"/>
          </w:tcPr>
          <w:p w14:paraId="4188200D" w14:textId="77777777" w:rsidR="00DD6D71" w:rsidRPr="00B46ED6" w:rsidRDefault="006F1FAA" w:rsidP="00AE72D2">
            <w:pPr>
              <w:rPr>
                <w:rFonts w:ascii="Tahoma" w:hAnsi="Tahoma" w:cs="Tahoma"/>
                <w:snapToGrid w:val="0"/>
                <w:sz w:val="22"/>
                <w:szCs w:val="22"/>
              </w:rPr>
            </w:pPr>
            <w:r w:rsidRPr="00B46ED6">
              <w:rPr>
                <w:rFonts w:ascii="Tahoma" w:hAnsi="Tahoma" w:cs="Tahoma"/>
                <w:snapToGrid w:val="0"/>
                <w:sz w:val="22"/>
                <w:szCs w:val="22"/>
              </w:rPr>
              <w:t>Truda Wodke</w:t>
            </w:r>
          </w:p>
          <w:p w14:paraId="0EA01B34" w14:textId="77777777" w:rsidR="00263EAC" w:rsidRPr="00B46ED6" w:rsidRDefault="003E4208" w:rsidP="00AA0ABC">
            <w:pPr>
              <w:rPr>
                <w:rFonts w:ascii="Tahoma" w:hAnsi="Tahoma" w:cs="Tahoma"/>
                <w:snapToGrid w:val="0"/>
                <w:sz w:val="22"/>
                <w:szCs w:val="22"/>
              </w:rPr>
            </w:pPr>
            <w:r w:rsidRPr="00B46ED6">
              <w:rPr>
                <w:rFonts w:ascii="Tahoma" w:hAnsi="Tahoma" w:cs="Tahoma"/>
                <w:snapToGrid w:val="0"/>
                <w:sz w:val="22"/>
                <w:szCs w:val="22"/>
              </w:rPr>
              <w:t>Susanne Kennedy</w:t>
            </w:r>
          </w:p>
          <w:p w14:paraId="4960C435" w14:textId="02EB1E7F" w:rsidR="009A1B37" w:rsidRPr="00B46ED6" w:rsidRDefault="006F63B7" w:rsidP="00AA0ABC">
            <w:pPr>
              <w:rPr>
                <w:rFonts w:ascii="Arial" w:hAnsi="Arial" w:cs="Arial"/>
                <w:color w:val="000000"/>
              </w:rPr>
            </w:pPr>
            <w:r w:rsidRPr="00B46ED6">
              <w:rPr>
                <w:rFonts w:ascii="Tahoma" w:hAnsi="Tahoma" w:cs="Tahoma"/>
                <w:sz w:val="22"/>
                <w:szCs w:val="22"/>
              </w:rPr>
              <w:t>Scott Roskilly</w:t>
            </w:r>
          </w:p>
        </w:tc>
        <w:tc>
          <w:tcPr>
            <w:tcW w:w="4500" w:type="dxa"/>
            <w:shd w:val="clear" w:color="auto" w:fill="auto"/>
          </w:tcPr>
          <w:p w14:paraId="205407C9"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Fidelity &amp; Guaranty</w:t>
            </w:r>
          </w:p>
        </w:tc>
      </w:tr>
      <w:tr w:rsidR="00C12B06" w:rsidRPr="002338B6" w14:paraId="76370C89" w14:textId="77777777" w:rsidTr="00AE72D2">
        <w:trPr>
          <w:cantSplit/>
        </w:trPr>
        <w:tc>
          <w:tcPr>
            <w:tcW w:w="4158" w:type="dxa"/>
            <w:shd w:val="clear" w:color="auto" w:fill="auto"/>
          </w:tcPr>
          <w:p w14:paraId="2BE725AE" w14:textId="70248DCE" w:rsidR="00C12B06" w:rsidRPr="00B46ED6" w:rsidRDefault="00C12B06" w:rsidP="00AE72D2">
            <w:pPr>
              <w:rPr>
                <w:rFonts w:ascii="Tahoma" w:hAnsi="Tahoma" w:cs="Tahoma"/>
                <w:snapToGrid w:val="0"/>
                <w:sz w:val="22"/>
                <w:szCs w:val="22"/>
              </w:rPr>
            </w:pPr>
            <w:r w:rsidRPr="00B46ED6">
              <w:rPr>
                <w:rFonts w:ascii="Tahoma" w:hAnsi="Tahoma" w:cs="Tahoma"/>
                <w:snapToGrid w:val="0"/>
                <w:sz w:val="22"/>
                <w:szCs w:val="22"/>
              </w:rPr>
              <w:t>Brenda Brown-Morris</w:t>
            </w:r>
          </w:p>
        </w:tc>
        <w:tc>
          <w:tcPr>
            <w:tcW w:w="4500" w:type="dxa"/>
            <w:shd w:val="clear" w:color="auto" w:fill="auto"/>
          </w:tcPr>
          <w:p w14:paraId="5D9D4A44" w14:textId="0BD18266" w:rsidR="00C12B06" w:rsidRPr="002338B6" w:rsidRDefault="00C12B06" w:rsidP="00AE72D2">
            <w:pPr>
              <w:pStyle w:val="NormalTableText"/>
              <w:rPr>
                <w:rFonts w:ascii="Tahoma" w:hAnsi="Tahoma" w:cs="Tahoma"/>
                <w:sz w:val="22"/>
                <w:szCs w:val="22"/>
              </w:rPr>
            </w:pPr>
            <w:r>
              <w:rPr>
                <w:rFonts w:ascii="Tahoma" w:hAnsi="Tahoma" w:cs="Tahoma"/>
                <w:sz w:val="22"/>
                <w:szCs w:val="22"/>
              </w:rPr>
              <w:t>Genworth</w:t>
            </w:r>
          </w:p>
        </w:tc>
      </w:tr>
      <w:tr w:rsidR="007D0DBF" w:rsidRPr="002338B6" w14:paraId="15F631FB" w14:textId="77777777" w:rsidTr="00AE72D2">
        <w:trPr>
          <w:cantSplit/>
          <w:trHeight w:val="300"/>
        </w:trPr>
        <w:tc>
          <w:tcPr>
            <w:tcW w:w="4158" w:type="dxa"/>
            <w:shd w:val="clear" w:color="auto" w:fill="auto"/>
          </w:tcPr>
          <w:p w14:paraId="11327D05" w14:textId="77777777" w:rsidR="007D0DBF" w:rsidRPr="00B46ED6" w:rsidRDefault="00E24F36" w:rsidP="00AE72D2">
            <w:pPr>
              <w:rPr>
                <w:rFonts w:ascii="Tahoma" w:hAnsi="Tahoma" w:cs="Tahoma"/>
                <w:sz w:val="22"/>
                <w:szCs w:val="22"/>
              </w:rPr>
            </w:pPr>
            <w:r w:rsidRPr="00B46ED6">
              <w:rPr>
                <w:rFonts w:ascii="Tahoma" w:hAnsi="Tahoma" w:cs="Tahoma"/>
                <w:sz w:val="22"/>
                <w:szCs w:val="22"/>
              </w:rPr>
              <w:t>Ed Butterly</w:t>
            </w:r>
          </w:p>
          <w:p w14:paraId="684CC9A4" w14:textId="4E563263" w:rsidR="00D35244" w:rsidRPr="00B46ED6" w:rsidRDefault="007D0B0E" w:rsidP="00AE72D2">
            <w:pPr>
              <w:rPr>
                <w:rFonts w:ascii="Tahoma" w:hAnsi="Tahoma" w:cs="Tahoma"/>
                <w:sz w:val="22"/>
                <w:szCs w:val="22"/>
              </w:rPr>
            </w:pPr>
            <w:r w:rsidRPr="00B46ED6">
              <w:rPr>
                <w:rFonts w:ascii="Tahoma" w:hAnsi="Tahoma" w:cs="Tahoma"/>
                <w:sz w:val="22"/>
                <w:szCs w:val="22"/>
              </w:rPr>
              <w:t>Ellen Lester</w:t>
            </w:r>
          </w:p>
        </w:tc>
        <w:tc>
          <w:tcPr>
            <w:tcW w:w="4500" w:type="dxa"/>
            <w:shd w:val="clear" w:color="auto" w:fill="auto"/>
          </w:tcPr>
          <w:p w14:paraId="64E08FB6" w14:textId="35822684" w:rsidR="007D0DBF" w:rsidRPr="002338B6" w:rsidRDefault="00337F1F" w:rsidP="00AE72D2">
            <w:pPr>
              <w:pStyle w:val="NormalTableText"/>
              <w:rPr>
                <w:rFonts w:ascii="Tahoma" w:hAnsi="Tahoma" w:cs="Tahoma"/>
                <w:sz w:val="22"/>
                <w:szCs w:val="22"/>
              </w:rPr>
            </w:pPr>
            <w:r w:rsidRPr="00337F1F">
              <w:rPr>
                <w:rFonts w:ascii="Tahoma" w:hAnsi="Tahoma" w:cs="Tahoma"/>
                <w:sz w:val="22"/>
                <w:szCs w:val="22"/>
              </w:rPr>
              <w:t>Global Atlantic</w:t>
            </w:r>
          </w:p>
        </w:tc>
      </w:tr>
      <w:tr w:rsidR="00DD6D71" w:rsidRPr="002338B6" w14:paraId="77625E70" w14:textId="77777777" w:rsidTr="00AE72D2">
        <w:trPr>
          <w:cantSplit/>
        </w:trPr>
        <w:tc>
          <w:tcPr>
            <w:tcW w:w="4158" w:type="dxa"/>
            <w:shd w:val="clear" w:color="auto" w:fill="auto"/>
          </w:tcPr>
          <w:p w14:paraId="075F8BCF" w14:textId="68CBE106" w:rsidR="00DD6D71" w:rsidRPr="00B46ED6" w:rsidRDefault="00696ABB" w:rsidP="00AE72D2">
            <w:pPr>
              <w:rPr>
                <w:rFonts w:ascii="Tahoma" w:hAnsi="Tahoma" w:cs="Tahoma"/>
                <w:sz w:val="22"/>
                <w:szCs w:val="22"/>
              </w:rPr>
            </w:pPr>
            <w:r w:rsidRPr="00B46ED6">
              <w:rPr>
                <w:rFonts w:ascii="Tahoma" w:hAnsi="Tahoma" w:cs="Tahoma"/>
                <w:sz w:val="22"/>
                <w:szCs w:val="22"/>
              </w:rPr>
              <w:t>Ana D</w:t>
            </w:r>
            <w:r w:rsidR="007A53E4" w:rsidRPr="00B46ED6">
              <w:rPr>
                <w:rFonts w:ascii="Tahoma" w:hAnsi="Tahoma" w:cs="Tahoma"/>
                <w:sz w:val="22"/>
                <w:szCs w:val="22"/>
              </w:rPr>
              <w:t>o</w:t>
            </w:r>
            <w:r w:rsidRPr="00B46ED6">
              <w:rPr>
                <w:rFonts w:ascii="Tahoma" w:hAnsi="Tahoma" w:cs="Tahoma"/>
                <w:sz w:val="22"/>
                <w:szCs w:val="22"/>
              </w:rPr>
              <w:t>ucet</w:t>
            </w:r>
          </w:p>
          <w:p w14:paraId="0E88E658" w14:textId="0E0DD2F6" w:rsidR="00D61777" w:rsidRPr="00B46ED6" w:rsidRDefault="00D61777" w:rsidP="00AE72D2">
            <w:pPr>
              <w:rPr>
                <w:rFonts w:ascii="Tahoma" w:hAnsi="Tahoma" w:cs="Tahoma"/>
                <w:sz w:val="22"/>
                <w:szCs w:val="22"/>
              </w:rPr>
            </w:pPr>
            <w:r w:rsidRPr="00B46ED6">
              <w:rPr>
                <w:rFonts w:ascii="Tahoma" w:hAnsi="Tahoma" w:cs="Tahoma"/>
                <w:sz w:val="22"/>
                <w:szCs w:val="22"/>
              </w:rPr>
              <w:t xml:space="preserve">Denise </w:t>
            </w:r>
            <w:r w:rsidR="005B6242" w:rsidRPr="00B46ED6">
              <w:rPr>
                <w:rFonts w:ascii="Tahoma" w:hAnsi="Tahoma" w:cs="Tahoma"/>
                <w:sz w:val="22"/>
                <w:szCs w:val="22"/>
              </w:rPr>
              <w:t>Madigosky</w:t>
            </w:r>
          </w:p>
          <w:p w14:paraId="7B246295" w14:textId="77777777" w:rsidR="007D0B0E" w:rsidRPr="00B46ED6" w:rsidRDefault="00931C55" w:rsidP="00AA0ABC">
            <w:pPr>
              <w:rPr>
                <w:rFonts w:ascii="Tahoma" w:hAnsi="Tahoma" w:cs="Tahoma"/>
                <w:sz w:val="22"/>
                <w:szCs w:val="22"/>
              </w:rPr>
            </w:pPr>
            <w:r w:rsidRPr="00B46ED6">
              <w:rPr>
                <w:rFonts w:ascii="Tahoma" w:hAnsi="Tahoma" w:cs="Tahoma"/>
                <w:sz w:val="22"/>
                <w:szCs w:val="22"/>
              </w:rPr>
              <w:t>Andrew McMorris</w:t>
            </w:r>
          </w:p>
          <w:p w14:paraId="003AF6AE" w14:textId="73172AA6" w:rsidR="009070F4" w:rsidRPr="00B46ED6" w:rsidRDefault="009070F4" w:rsidP="00AA0ABC">
            <w:pPr>
              <w:rPr>
                <w:rFonts w:ascii="Tahoma" w:hAnsi="Tahoma" w:cs="Tahoma"/>
                <w:sz w:val="22"/>
                <w:szCs w:val="22"/>
              </w:rPr>
            </w:pPr>
            <w:r w:rsidRPr="00B46ED6">
              <w:rPr>
                <w:rFonts w:ascii="Tahoma" w:hAnsi="Tahoma" w:cs="Tahoma"/>
                <w:sz w:val="22"/>
                <w:szCs w:val="22"/>
              </w:rPr>
              <w:t>Dave Lamphere</w:t>
            </w:r>
          </w:p>
        </w:tc>
        <w:tc>
          <w:tcPr>
            <w:tcW w:w="4500" w:type="dxa"/>
            <w:shd w:val="clear" w:color="auto" w:fill="auto"/>
          </w:tcPr>
          <w:p w14:paraId="7116164C" w14:textId="77777777" w:rsidR="00DD6D71" w:rsidRPr="002338B6" w:rsidRDefault="00DD6D71" w:rsidP="00AE72D2">
            <w:pPr>
              <w:pStyle w:val="NormalTableText"/>
              <w:rPr>
                <w:rFonts w:ascii="Tahoma" w:hAnsi="Tahoma" w:cs="Tahoma"/>
                <w:sz w:val="22"/>
                <w:szCs w:val="22"/>
              </w:rPr>
            </w:pPr>
            <w:r>
              <w:rPr>
                <w:rFonts w:ascii="Tahoma" w:hAnsi="Tahoma" w:cs="Tahoma"/>
                <w:sz w:val="22"/>
                <w:szCs w:val="22"/>
              </w:rPr>
              <w:t>iP</w:t>
            </w:r>
            <w:r w:rsidRPr="002338B6">
              <w:rPr>
                <w:rFonts w:ascii="Tahoma" w:hAnsi="Tahoma" w:cs="Tahoma"/>
                <w:sz w:val="22"/>
                <w:szCs w:val="22"/>
              </w:rPr>
              <w:t>ipeline</w:t>
            </w:r>
          </w:p>
        </w:tc>
      </w:tr>
      <w:tr w:rsidR="00DD6D71" w:rsidRPr="002338B6" w14:paraId="0C3D8EBB" w14:textId="77777777" w:rsidTr="00AE72D2">
        <w:trPr>
          <w:cantSplit/>
        </w:trPr>
        <w:tc>
          <w:tcPr>
            <w:tcW w:w="4158" w:type="dxa"/>
            <w:shd w:val="clear" w:color="auto" w:fill="auto"/>
          </w:tcPr>
          <w:p w14:paraId="3DD5C70C" w14:textId="5DDA3C72" w:rsidR="00E83814" w:rsidRPr="00B46ED6" w:rsidRDefault="00E27D40" w:rsidP="00AE72D2">
            <w:pPr>
              <w:rPr>
                <w:rFonts w:ascii="Tahoma" w:hAnsi="Tahoma" w:cs="Tahoma"/>
                <w:sz w:val="22"/>
                <w:szCs w:val="22"/>
              </w:rPr>
            </w:pPr>
            <w:r w:rsidRPr="00B46ED6">
              <w:rPr>
                <w:rFonts w:ascii="Tahoma" w:hAnsi="Tahoma" w:cs="Tahoma"/>
                <w:sz w:val="22"/>
                <w:szCs w:val="22"/>
              </w:rPr>
              <w:t>Rene</w:t>
            </w:r>
            <w:r w:rsidR="004377BA" w:rsidRPr="00B46ED6">
              <w:rPr>
                <w:rFonts w:ascii="Tahoma" w:hAnsi="Tahoma" w:cs="Tahoma"/>
                <w:sz w:val="22"/>
                <w:szCs w:val="22"/>
              </w:rPr>
              <w:t xml:space="preserve"> Fedewa</w:t>
            </w:r>
          </w:p>
          <w:p w14:paraId="77280873" w14:textId="77777777" w:rsidR="00F0260F" w:rsidRPr="00B46ED6" w:rsidRDefault="004846D3" w:rsidP="00653007">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Michele Fedewa</w:t>
            </w:r>
          </w:p>
          <w:p w14:paraId="7FAFAA6B" w14:textId="77777777" w:rsidR="00D344CC" w:rsidRPr="00B46ED6" w:rsidRDefault="00D344CC" w:rsidP="007A53E4">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Kyle Blythin</w:t>
            </w:r>
          </w:p>
          <w:p w14:paraId="11B148B6" w14:textId="77777777" w:rsidR="008118A1" w:rsidRPr="00B46ED6" w:rsidRDefault="008118A1" w:rsidP="008118A1">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Jessica Sietsema</w:t>
            </w:r>
          </w:p>
          <w:p w14:paraId="5E413359" w14:textId="53C8C493" w:rsidR="00CD1B58" w:rsidRPr="00B46ED6" w:rsidRDefault="00B757F1" w:rsidP="00B757F1">
            <w:pPr>
              <w:rPr>
                <w:rFonts w:ascii="Arial" w:hAnsi="Arial" w:cs="Arial"/>
                <w:color w:val="000000"/>
              </w:rPr>
            </w:pPr>
            <w:r w:rsidRPr="00B46ED6">
              <w:rPr>
                <w:rFonts w:ascii="Tahoma" w:hAnsi="Tahoma" w:cs="Tahoma"/>
                <w:sz w:val="22"/>
                <w:szCs w:val="22"/>
              </w:rPr>
              <w:t>Andrea Marsh</w:t>
            </w:r>
          </w:p>
        </w:tc>
        <w:tc>
          <w:tcPr>
            <w:tcW w:w="4500" w:type="dxa"/>
            <w:shd w:val="clear" w:color="auto" w:fill="auto"/>
          </w:tcPr>
          <w:p w14:paraId="065BD66C"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Jackson</w:t>
            </w:r>
          </w:p>
        </w:tc>
      </w:tr>
      <w:tr w:rsidR="005D5616" w:rsidRPr="002338B6" w14:paraId="4D006E7E" w14:textId="77777777" w:rsidTr="00AE72D2">
        <w:trPr>
          <w:cantSplit/>
        </w:trPr>
        <w:tc>
          <w:tcPr>
            <w:tcW w:w="4158" w:type="dxa"/>
            <w:shd w:val="clear" w:color="auto" w:fill="auto"/>
          </w:tcPr>
          <w:p w14:paraId="23B88620" w14:textId="3A7DED6A" w:rsidR="005D5616" w:rsidRPr="00B46ED6" w:rsidRDefault="00E93401" w:rsidP="00AE72D2">
            <w:pPr>
              <w:rPr>
                <w:rFonts w:ascii="Tahoma" w:hAnsi="Tahoma" w:cs="Tahoma"/>
                <w:sz w:val="22"/>
                <w:szCs w:val="22"/>
              </w:rPr>
            </w:pPr>
            <w:r w:rsidRPr="00B46ED6">
              <w:rPr>
                <w:rFonts w:ascii="Tahoma" w:hAnsi="Tahoma" w:cs="Tahoma"/>
                <w:sz w:val="22"/>
                <w:szCs w:val="22"/>
              </w:rPr>
              <w:t>Melissa Foster</w:t>
            </w:r>
          </w:p>
        </w:tc>
        <w:tc>
          <w:tcPr>
            <w:tcW w:w="4500" w:type="dxa"/>
            <w:shd w:val="clear" w:color="auto" w:fill="auto"/>
          </w:tcPr>
          <w:p w14:paraId="78FE4094" w14:textId="45EC8032" w:rsidR="005D5616" w:rsidRPr="002338B6" w:rsidRDefault="005D5616" w:rsidP="00AE72D2">
            <w:pPr>
              <w:pStyle w:val="NormalTableText"/>
              <w:rPr>
                <w:rFonts w:ascii="Tahoma" w:hAnsi="Tahoma" w:cs="Tahoma"/>
                <w:sz w:val="22"/>
                <w:szCs w:val="22"/>
              </w:rPr>
            </w:pPr>
            <w:r>
              <w:rPr>
                <w:rFonts w:ascii="Tahoma" w:hAnsi="Tahoma" w:cs="Tahoma"/>
                <w:sz w:val="22"/>
                <w:szCs w:val="22"/>
              </w:rPr>
              <w:t>John Hancock</w:t>
            </w:r>
          </w:p>
        </w:tc>
      </w:tr>
      <w:tr w:rsidR="000D5E05" w:rsidRPr="002338B6" w14:paraId="468C3C82" w14:textId="77777777" w:rsidTr="00AE72D2">
        <w:trPr>
          <w:cantSplit/>
        </w:trPr>
        <w:tc>
          <w:tcPr>
            <w:tcW w:w="4158" w:type="dxa"/>
            <w:shd w:val="clear" w:color="auto" w:fill="auto"/>
          </w:tcPr>
          <w:p w14:paraId="2AAF395B" w14:textId="31C59604" w:rsidR="000D5E05" w:rsidRPr="00B46ED6" w:rsidRDefault="000D5E05" w:rsidP="00AE72D2">
            <w:pPr>
              <w:rPr>
                <w:rFonts w:ascii="Tahoma" w:hAnsi="Tahoma" w:cs="Tahoma"/>
                <w:sz w:val="22"/>
                <w:szCs w:val="22"/>
              </w:rPr>
            </w:pPr>
            <w:r w:rsidRPr="00B46ED6">
              <w:rPr>
                <w:rFonts w:ascii="Tahoma" w:hAnsi="Tahoma" w:cs="Tahoma"/>
                <w:sz w:val="22"/>
                <w:szCs w:val="22"/>
              </w:rPr>
              <w:t>Cody Frey</w:t>
            </w:r>
            <w:r w:rsidR="0064329C" w:rsidRPr="00B46ED6">
              <w:rPr>
                <w:rFonts w:ascii="Tahoma" w:hAnsi="Tahoma" w:cs="Tahoma"/>
                <w:sz w:val="22"/>
                <w:szCs w:val="22"/>
              </w:rPr>
              <w:t>miller</w:t>
            </w:r>
          </w:p>
        </w:tc>
        <w:tc>
          <w:tcPr>
            <w:tcW w:w="4500" w:type="dxa"/>
            <w:shd w:val="clear" w:color="auto" w:fill="auto"/>
          </w:tcPr>
          <w:p w14:paraId="1F381BB9" w14:textId="2E18B7ED" w:rsidR="000D5E05" w:rsidRDefault="000D5E05" w:rsidP="00AE72D2">
            <w:pPr>
              <w:pStyle w:val="NormalTableText"/>
              <w:rPr>
                <w:rFonts w:ascii="Tahoma" w:hAnsi="Tahoma" w:cs="Tahoma"/>
                <w:sz w:val="22"/>
                <w:szCs w:val="22"/>
              </w:rPr>
            </w:pPr>
            <w:r>
              <w:rPr>
                <w:rFonts w:ascii="Tahoma" w:hAnsi="Tahoma" w:cs="Tahoma"/>
                <w:sz w:val="22"/>
                <w:szCs w:val="22"/>
              </w:rPr>
              <w:t>Kaplan</w:t>
            </w:r>
          </w:p>
        </w:tc>
      </w:tr>
      <w:tr w:rsidR="00DD6D71" w:rsidRPr="002338B6" w14:paraId="58DDDFC0" w14:textId="77777777" w:rsidTr="00AE72D2">
        <w:trPr>
          <w:cantSplit/>
        </w:trPr>
        <w:tc>
          <w:tcPr>
            <w:tcW w:w="4158" w:type="dxa"/>
            <w:shd w:val="clear" w:color="auto" w:fill="auto"/>
          </w:tcPr>
          <w:p w14:paraId="17E42B73" w14:textId="40C729C2" w:rsidR="00DD6D71" w:rsidRPr="00B46ED6" w:rsidRDefault="00DD6D71" w:rsidP="00AE72D2">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Dan Wilson</w:t>
            </w:r>
          </w:p>
          <w:p w14:paraId="378E82D1" w14:textId="53A99BA6" w:rsidR="00877A88" w:rsidRPr="00B46ED6" w:rsidRDefault="00877A88" w:rsidP="002D605D">
            <w:pPr>
              <w:rPr>
                <w:rFonts w:ascii="Tahoma" w:hAnsi="Tahoma" w:cs="Tahoma"/>
                <w:sz w:val="22"/>
                <w:szCs w:val="22"/>
              </w:rPr>
            </w:pPr>
            <w:r w:rsidRPr="00B46ED6">
              <w:rPr>
                <w:rFonts w:ascii="Tahoma" w:hAnsi="Tahoma" w:cs="Tahoma"/>
                <w:sz w:val="22"/>
                <w:szCs w:val="22"/>
              </w:rPr>
              <w:t>Rachel Smith</w:t>
            </w:r>
          </w:p>
        </w:tc>
        <w:tc>
          <w:tcPr>
            <w:tcW w:w="4500" w:type="dxa"/>
            <w:shd w:val="clear" w:color="auto" w:fill="auto"/>
          </w:tcPr>
          <w:p w14:paraId="713D5474"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Lincoln</w:t>
            </w:r>
          </w:p>
        </w:tc>
      </w:tr>
      <w:tr w:rsidR="00BC6B09" w:rsidRPr="002338B6" w14:paraId="6E5FAD26" w14:textId="77777777" w:rsidTr="00AE72D2">
        <w:trPr>
          <w:cantSplit/>
        </w:trPr>
        <w:tc>
          <w:tcPr>
            <w:tcW w:w="4158" w:type="dxa"/>
            <w:shd w:val="clear" w:color="auto" w:fill="auto"/>
          </w:tcPr>
          <w:p w14:paraId="6F71D71C" w14:textId="38CF197A" w:rsidR="00BC6B09" w:rsidRPr="00B46ED6" w:rsidRDefault="00BC6B09" w:rsidP="00AE72D2">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Sarah Baraff</w:t>
            </w:r>
          </w:p>
        </w:tc>
        <w:tc>
          <w:tcPr>
            <w:tcW w:w="4500" w:type="dxa"/>
            <w:shd w:val="clear" w:color="auto" w:fill="auto"/>
          </w:tcPr>
          <w:p w14:paraId="7D562F40" w14:textId="6B0F39E3" w:rsidR="00BC6B09" w:rsidRPr="002338B6" w:rsidRDefault="00BC6B09" w:rsidP="00AE72D2">
            <w:pPr>
              <w:pStyle w:val="NormalTableText"/>
              <w:rPr>
                <w:rFonts w:ascii="Tahoma" w:hAnsi="Tahoma" w:cs="Tahoma"/>
                <w:sz w:val="22"/>
                <w:szCs w:val="22"/>
              </w:rPr>
            </w:pPr>
            <w:r>
              <w:rPr>
                <w:rFonts w:ascii="Tahoma" w:hAnsi="Tahoma" w:cs="Tahoma"/>
                <w:sz w:val="22"/>
                <w:szCs w:val="22"/>
              </w:rPr>
              <w:t>M Financial</w:t>
            </w:r>
          </w:p>
        </w:tc>
      </w:tr>
      <w:tr w:rsidR="00C12CF1" w:rsidRPr="002338B6" w14:paraId="57482B29" w14:textId="77777777" w:rsidTr="00AE72D2">
        <w:trPr>
          <w:cantSplit/>
        </w:trPr>
        <w:tc>
          <w:tcPr>
            <w:tcW w:w="4158" w:type="dxa"/>
            <w:shd w:val="clear" w:color="auto" w:fill="auto"/>
          </w:tcPr>
          <w:p w14:paraId="6EF2FA5D" w14:textId="77777777" w:rsidR="00110365" w:rsidRPr="00B46ED6" w:rsidRDefault="00110365" w:rsidP="003C6BEC">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Tim Steiert</w:t>
            </w:r>
          </w:p>
          <w:p w14:paraId="052AA4D4" w14:textId="77777777" w:rsidR="00CC5748" w:rsidRPr="00B46ED6" w:rsidRDefault="00CC5748" w:rsidP="003C6BEC">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Teresa Celsi</w:t>
            </w:r>
          </w:p>
          <w:p w14:paraId="4B16AD37" w14:textId="15443957" w:rsidR="004C0E41" w:rsidRPr="00B46ED6" w:rsidRDefault="004C0E41" w:rsidP="003C6BEC">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Keith St. Laurent</w:t>
            </w:r>
          </w:p>
        </w:tc>
        <w:tc>
          <w:tcPr>
            <w:tcW w:w="4500" w:type="dxa"/>
            <w:shd w:val="clear" w:color="auto" w:fill="auto"/>
          </w:tcPr>
          <w:p w14:paraId="3FFFE6DB" w14:textId="43EE5A37" w:rsidR="00C12CF1" w:rsidRPr="002338B6" w:rsidRDefault="003C6BEC" w:rsidP="00AE72D2">
            <w:pPr>
              <w:pStyle w:val="NormalTableText"/>
              <w:rPr>
                <w:rFonts w:ascii="Tahoma" w:hAnsi="Tahoma" w:cs="Tahoma"/>
                <w:sz w:val="22"/>
                <w:szCs w:val="22"/>
              </w:rPr>
            </w:pPr>
            <w:r w:rsidRPr="003C6BEC">
              <w:rPr>
                <w:rFonts w:ascii="Tahoma" w:hAnsi="Tahoma" w:cs="Tahoma"/>
                <w:snapToGrid w:val="0"/>
                <w:sz w:val="22"/>
                <w:szCs w:val="22"/>
              </w:rPr>
              <w:t>Mass Mutual</w:t>
            </w:r>
          </w:p>
        </w:tc>
      </w:tr>
      <w:tr w:rsidR="00E55A7C" w:rsidRPr="002338B6" w14:paraId="24C93287" w14:textId="77777777" w:rsidTr="00AE72D2">
        <w:trPr>
          <w:cantSplit/>
        </w:trPr>
        <w:tc>
          <w:tcPr>
            <w:tcW w:w="4158" w:type="dxa"/>
            <w:shd w:val="clear" w:color="auto" w:fill="auto"/>
          </w:tcPr>
          <w:p w14:paraId="7DE598B5" w14:textId="77777777" w:rsidR="008A60DF" w:rsidRPr="00B46ED6" w:rsidRDefault="008A60DF" w:rsidP="003C6BEC">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Caitlin Roberts</w:t>
            </w:r>
          </w:p>
          <w:p w14:paraId="0F280483" w14:textId="77777777" w:rsidR="00EB79C6" w:rsidRPr="00B46ED6" w:rsidRDefault="00EB79C6" w:rsidP="00462A04">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Henry Henderson</w:t>
            </w:r>
          </w:p>
          <w:p w14:paraId="79495F8C" w14:textId="77777777" w:rsidR="005B7A4C" w:rsidRPr="00B46ED6" w:rsidRDefault="005B7A4C" w:rsidP="00290AE5">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James Garrison</w:t>
            </w:r>
          </w:p>
          <w:p w14:paraId="08EB4907" w14:textId="00BA910C" w:rsidR="008306C7" w:rsidRPr="00B46ED6" w:rsidRDefault="002D2C42" w:rsidP="002D2C42">
            <w:pPr>
              <w:rPr>
                <w:rFonts w:ascii="Tahoma" w:hAnsi="Tahoma" w:cs="Tahoma"/>
                <w:snapToGrid w:val="0"/>
                <w:sz w:val="22"/>
                <w:szCs w:val="22"/>
              </w:rPr>
            </w:pPr>
            <w:r w:rsidRPr="00B46ED6">
              <w:rPr>
                <w:rFonts w:ascii="Tahoma" w:hAnsi="Tahoma" w:cs="Tahoma"/>
                <w:snapToGrid w:val="0"/>
                <w:sz w:val="22"/>
                <w:szCs w:val="22"/>
              </w:rPr>
              <w:t>Colleen Washington-McGuire</w:t>
            </w:r>
          </w:p>
        </w:tc>
        <w:tc>
          <w:tcPr>
            <w:tcW w:w="4500" w:type="dxa"/>
            <w:shd w:val="clear" w:color="auto" w:fill="auto"/>
          </w:tcPr>
          <w:p w14:paraId="455D3BBA" w14:textId="1F1D6024" w:rsidR="00E55A7C" w:rsidRPr="003C6BEC" w:rsidRDefault="00E55A7C" w:rsidP="00AE72D2">
            <w:pPr>
              <w:pStyle w:val="NormalTableText"/>
              <w:rPr>
                <w:rFonts w:ascii="Tahoma" w:hAnsi="Tahoma" w:cs="Tahoma"/>
                <w:snapToGrid w:val="0"/>
                <w:sz w:val="22"/>
                <w:szCs w:val="22"/>
              </w:rPr>
            </w:pPr>
            <w:r>
              <w:rPr>
                <w:rFonts w:ascii="Tahoma" w:hAnsi="Tahoma" w:cs="Tahoma"/>
                <w:snapToGrid w:val="0"/>
                <w:sz w:val="22"/>
                <w:szCs w:val="22"/>
              </w:rPr>
              <w:t>Merrill Lynch/B</w:t>
            </w:r>
            <w:r w:rsidR="00747D0B">
              <w:rPr>
                <w:rFonts w:ascii="Tahoma" w:hAnsi="Tahoma" w:cs="Tahoma"/>
                <w:snapToGrid w:val="0"/>
                <w:sz w:val="22"/>
                <w:szCs w:val="22"/>
              </w:rPr>
              <w:t>ank of America</w:t>
            </w:r>
          </w:p>
        </w:tc>
      </w:tr>
      <w:tr w:rsidR="00DD6D71" w:rsidRPr="002338B6" w14:paraId="02DC5474" w14:textId="77777777" w:rsidTr="00AE72D2">
        <w:trPr>
          <w:cantSplit/>
        </w:trPr>
        <w:tc>
          <w:tcPr>
            <w:tcW w:w="4158" w:type="dxa"/>
            <w:shd w:val="clear" w:color="auto" w:fill="auto"/>
          </w:tcPr>
          <w:p w14:paraId="55A38A7B" w14:textId="77777777" w:rsidR="0074391A" w:rsidRPr="00B46ED6" w:rsidRDefault="00DD6D71" w:rsidP="00807B1F">
            <w:pPr>
              <w:rPr>
                <w:rFonts w:ascii="Tahoma" w:hAnsi="Tahoma" w:cs="Tahoma"/>
                <w:snapToGrid w:val="0"/>
                <w:sz w:val="22"/>
                <w:szCs w:val="22"/>
              </w:rPr>
            </w:pPr>
            <w:r w:rsidRPr="00B46ED6">
              <w:rPr>
                <w:rFonts w:ascii="Tahoma" w:hAnsi="Tahoma" w:cs="Tahoma"/>
                <w:snapToGrid w:val="0"/>
                <w:sz w:val="22"/>
                <w:szCs w:val="22"/>
              </w:rPr>
              <w:t>Joe Wengler</w:t>
            </w:r>
          </w:p>
          <w:p w14:paraId="47C180DD" w14:textId="68B70587" w:rsidR="006B1127" w:rsidRPr="00B46ED6" w:rsidRDefault="006B1127" w:rsidP="00807B1F">
            <w:pPr>
              <w:rPr>
                <w:rFonts w:ascii="Tahoma" w:hAnsi="Tahoma" w:cs="Tahoma"/>
                <w:snapToGrid w:val="0"/>
                <w:sz w:val="22"/>
                <w:szCs w:val="22"/>
              </w:rPr>
            </w:pPr>
            <w:r w:rsidRPr="00B46ED6">
              <w:rPr>
                <w:rFonts w:ascii="Tahoma" w:hAnsi="Tahoma" w:cs="Tahoma"/>
                <w:snapToGrid w:val="0"/>
                <w:sz w:val="22"/>
                <w:szCs w:val="22"/>
              </w:rPr>
              <w:t>Kevin Marrero</w:t>
            </w:r>
          </w:p>
        </w:tc>
        <w:tc>
          <w:tcPr>
            <w:tcW w:w="4500" w:type="dxa"/>
            <w:shd w:val="clear" w:color="auto" w:fill="auto"/>
          </w:tcPr>
          <w:p w14:paraId="65798B27" w14:textId="77777777" w:rsidR="00DD6D71" w:rsidRDefault="00DD6D71" w:rsidP="00AE72D2">
            <w:pPr>
              <w:pStyle w:val="NormalTableText"/>
              <w:rPr>
                <w:rFonts w:ascii="Tahoma" w:hAnsi="Tahoma" w:cs="Tahoma"/>
                <w:sz w:val="22"/>
                <w:szCs w:val="22"/>
              </w:rPr>
            </w:pPr>
            <w:r>
              <w:rPr>
                <w:rFonts w:ascii="Tahoma" w:hAnsi="Tahoma" w:cs="Tahoma"/>
                <w:sz w:val="22"/>
                <w:szCs w:val="22"/>
              </w:rPr>
              <w:t>Morgan Stanley</w:t>
            </w:r>
          </w:p>
        </w:tc>
      </w:tr>
      <w:tr w:rsidR="0033739A" w:rsidRPr="002338B6" w14:paraId="626EDC0F" w14:textId="77777777" w:rsidTr="00AE72D2">
        <w:trPr>
          <w:cantSplit/>
        </w:trPr>
        <w:tc>
          <w:tcPr>
            <w:tcW w:w="4158" w:type="dxa"/>
            <w:shd w:val="clear" w:color="auto" w:fill="auto"/>
          </w:tcPr>
          <w:p w14:paraId="13FE0810" w14:textId="77777777" w:rsidR="004A28C4" w:rsidRPr="00B46ED6" w:rsidRDefault="004A28C4" w:rsidP="00597C25">
            <w:pPr>
              <w:rPr>
                <w:rFonts w:ascii="Tahoma" w:hAnsi="Tahoma" w:cs="Tahoma"/>
                <w:snapToGrid w:val="0"/>
                <w:sz w:val="22"/>
                <w:szCs w:val="22"/>
              </w:rPr>
            </w:pPr>
            <w:r w:rsidRPr="00B46ED6">
              <w:rPr>
                <w:rFonts w:ascii="Tahoma" w:hAnsi="Tahoma" w:cs="Tahoma"/>
                <w:snapToGrid w:val="0"/>
                <w:sz w:val="22"/>
                <w:szCs w:val="22"/>
              </w:rPr>
              <w:t>Clark W</w:t>
            </w:r>
            <w:r w:rsidR="00984030" w:rsidRPr="00B46ED6">
              <w:rPr>
                <w:rFonts w:ascii="Tahoma" w:hAnsi="Tahoma" w:cs="Tahoma"/>
                <w:snapToGrid w:val="0"/>
                <w:sz w:val="22"/>
                <w:szCs w:val="22"/>
              </w:rPr>
              <w:t>a</w:t>
            </w:r>
            <w:r w:rsidRPr="00B46ED6">
              <w:rPr>
                <w:rFonts w:ascii="Tahoma" w:hAnsi="Tahoma" w:cs="Tahoma"/>
                <w:snapToGrid w:val="0"/>
                <w:sz w:val="22"/>
                <w:szCs w:val="22"/>
              </w:rPr>
              <w:t>shburn</w:t>
            </w:r>
          </w:p>
          <w:p w14:paraId="1CC18C5F" w14:textId="3F6BB88E" w:rsidR="00AF4485" w:rsidRPr="00B46ED6" w:rsidRDefault="00A26D3D" w:rsidP="00597C25">
            <w:pPr>
              <w:rPr>
                <w:rFonts w:ascii="Tahoma" w:hAnsi="Tahoma" w:cs="Tahoma"/>
                <w:snapToGrid w:val="0"/>
                <w:sz w:val="22"/>
                <w:szCs w:val="22"/>
              </w:rPr>
            </w:pPr>
            <w:r w:rsidRPr="00B46ED6">
              <w:rPr>
                <w:rFonts w:ascii="Tahoma" w:hAnsi="Tahoma" w:cs="Tahoma"/>
                <w:snapToGrid w:val="0"/>
                <w:sz w:val="22"/>
                <w:szCs w:val="22"/>
              </w:rPr>
              <w:t>Arlette Jefferson</w:t>
            </w:r>
          </w:p>
        </w:tc>
        <w:tc>
          <w:tcPr>
            <w:tcW w:w="4500" w:type="dxa"/>
            <w:shd w:val="clear" w:color="auto" w:fill="auto"/>
          </w:tcPr>
          <w:p w14:paraId="4832DDAC" w14:textId="7060051F" w:rsidR="0033739A" w:rsidRDefault="0033739A" w:rsidP="00AE72D2">
            <w:pPr>
              <w:pStyle w:val="NormalTableText"/>
              <w:rPr>
                <w:rFonts w:ascii="Tahoma" w:hAnsi="Tahoma" w:cs="Tahoma"/>
                <w:sz w:val="22"/>
                <w:szCs w:val="22"/>
              </w:rPr>
            </w:pPr>
            <w:r>
              <w:rPr>
                <w:rFonts w:ascii="Tahoma" w:hAnsi="Tahoma" w:cs="Tahoma"/>
                <w:sz w:val="22"/>
                <w:szCs w:val="22"/>
              </w:rPr>
              <w:t>Mutual of Omaha</w:t>
            </w:r>
          </w:p>
        </w:tc>
      </w:tr>
      <w:tr w:rsidR="000152A9" w:rsidRPr="002338B6" w14:paraId="6DF82863" w14:textId="77777777" w:rsidTr="00AE72D2">
        <w:trPr>
          <w:cantSplit/>
        </w:trPr>
        <w:tc>
          <w:tcPr>
            <w:tcW w:w="4158" w:type="dxa"/>
            <w:shd w:val="clear" w:color="auto" w:fill="auto"/>
          </w:tcPr>
          <w:p w14:paraId="6F9BA04B" w14:textId="03517D20" w:rsidR="000152A9" w:rsidRPr="00B46ED6" w:rsidRDefault="00A223EA" w:rsidP="00597C25">
            <w:pPr>
              <w:rPr>
                <w:rFonts w:ascii="Tahoma" w:hAnsi="Tahoma" w:cs="Tahoma"/>
                <w:snapToGrid w:val="0"/>
                <w:sz w:val="22"/>
                <w:szCs w:val="22"/>
              </w:rPr>
            </w:pPr>
            <w:r w:rsidRPr="00B46ED6">
              <w:rPr>
                <w:rFonts w:ascii="Tahoma" w:hAnsi="Tahoma" w:cs="Tahoma"/>
                <w:snapToGrid w:val="0"/>
                <w:sz w:val="22"/>
                <w:szCs w:val="22"/>
              </w:rPr>
              <w:t>Nick Jellings</w:t>
            </w:r>
          </w:p>
        </w:tc>
        <w:tc>
          <w:tcPr>
            <w:tcW w:w="4500" w:type="dxa"/>
            <w:shd w:val="clear" w:color="auto" w:fill="auto"/>
          </w:tcPr>
          <w:p w14:paraId="4061409A" w14:textId="649FB404" w:rsidR="000152A9" w:rsidRDefault="000152A9" w:rsidP="00AE72D2">
            <w:pPr>
              <w:pStyle w:val="NormalTableText"/>
              <w:rPr>
                <w:rFonts w:ascii="Tahoma" w:hAnsi="Tahoma" w:cs="Tahoma"/>
                <w:sz w:val="22"/>
                <w:szCs w:val="22"/>
              </w:rPr>
            </w:pPr>
            <w:r>
              <w:rPr>
                <w:rFonts w:ascii="Tahoma" w:hAnsi="Tahoma" w:cs="Tahoma"/>
                <w:sz w:val="22"/>
                <w:szCs w:val="22"/>
              </w:rPr>
              <w:t>National Western</w:t>
            </w:r>
          </w:p>
        </w:tc>
      </w:tr>
      <w:tr w:rsidR="00DD6D71" w:rsidRPr="002338B6" w14:paraId="7F6A078C" w14:textId="77777777" w:rsidTr="00AE72D2">
        <w:trPr>
          <w:cantSplit/>
        </w:trPr>
        <w:tc>
          <w:tcPr>
            <w:tcW w:w="4158" w:type="dxa"/>
            <w:shd w:val="clear" w:color="auto" w:fill="auto"/>
          </w:tcPr>
          <w:p w14:paraId="5A0A0697" w14:textId="77777777" w:rsidR="00F001C4" w:rsidRPr="00B46ED6" w:rsidRDefault="00957AA6" w:rsidP="00AE72D2">
            <w:pPr>
              <w:rPr>
                <w:rFonts w:ascii="Tahoma" w:hAnsi="Tahoma" w:cs="Tahoma"/>
                <w:snapToGrid w:val="0"/>
                <w:sz w:val="22"/>
                <w:szCs w:val="22"/>
              </w:rPr>
            </w:pPr>
            <w:r w:rsidRPr="00B46ED6">
              <w:rPr>
                <w:rFonts w:ascii="Tahoma" w:hAnsi="Tahoma" w:cs="Tahoma"/>
                <w:snapToGrid w:val="0"/>
                <w:sz w:val="22"/>
                <w:szCs w:val="22"/>
              </w:rPr>
              <w:t>Matt Myers</w:t>
            </w:r>
          </w:p>
          <w:p w14:paraId="59A08E3A" w14:textId="727F20DE" w:rsidR="00BB5F20" w:rsidRPr="00B46ED6" w:rsidRDefault="00BB5F20" w:rsidP="00AE72D2">
            <w:pPr>
              <w:rPr>
                <w:rFonts w:ascii="Tahoma" w:hAnsi="Tahoma" w:cs="Tahoma"/>
                <w:snapToGrid w:val="0"/>
                <w:sz w:val="22"/>
                <w:szCs w:val="22"/>
              </w:rPr>
            </w:pPr>
            <w:r w:rsidRPr="00B46ED6">
              <w:rPr>
                <w:rFonts w:ascii="Tahoma" w:hAnsi="Tahoma" w:cs="Tahoma"/>
                <w:snapToGrid w:val="0"/>
                <w:sz w:val="22"/>
                <w:szCs w:val="22"/>
              </w:rPr>
              <w:t>Eric Dulaney</w:t>
            </w:r>
          </w:p>
        </w:tc>
        <w:tc>
          <w:tcPr>
            <w:tcW w:w="4500" w:type="dxa"/>
            <w:shd w:val="clear" w:color="auto" w:fill="auto"/>
          </w:tcPr>
          <w:p w14:paraId="7F7D27BA" w14:textId="77777777" w:rsidR="00DD6D71" w:rsidRPr="002338B6" w:rsidRDefault="00DD6D71" w:rsidP="00AE72D2">
            <w:pPr>
              <w:pStyle w:val="NormalTableText"/>
              <w:rPr>
                <w:rFonts w:ascii="Tahoma" w:hAnsi="Tahoma" w:cs="Tahoma"/>
                <w:sz w:val="22"/>
                <w:szCs w:val="22"/>
              </w:rPr>
            </w:pPr>
            <w:r>
              <w:rPr>
                <w:rFonts w:ascii="Tahoma" w:hAnsi="Tahoma" w:cs="Tahoma"/>
                <w:sz w:val="22"/>
                <w:szCs w:val="22"/>
              </w:rPr>
              <w:t>Nationwide</w:t>
            </w:r>
          </w:p>
        </w:tc>
      </w:tr>
      <w:tr w:rsidR="00C12B06" w:rsidRPr="002338B6" w14:paraId="28278BF3" w14:textId="77777777" w:rsidTr="00AE72D2">
        <w:trPr>
          <w:cantSplit/>
        </w:trPr>
        <w:tc>
          <w:tcPr>
            <w:tcW w:w="4158" w:type="dxa"/>
            <w:shd w:val="clear" w:color="auto" w:fill="auto"/>
          </w:tcPr>
          <w:p w14:paraId="0F330ED6" w14:textId="77777777" w:rsidR="00C12B06" w:rsidRPr="00B46ED6" w:rsidRDefault="00C12B06" w:rsidP="00AE72D2">
            <w:pPr>
              <w:rPr>
                <w:rFonts w:ascii="Tahoma" w:hAnsi="Tahoma" w:cs="Tahoma"/>
                <w:snapToGrid w:val="0"/>
                <w:sz w:val="22"/>
                <w:szCs w:val="22"/>
              </w:rPr>
            </w:pPr>
            <w:r w:rsidRPr="00B46ED6">
              <w:rPr>
                <w:rFonts w:ascii="Tahoma" w:hAnsi="Tahoma" w:cs="Tahoma"/>
                <w:snapToGrid w:val="0"/>
                <w:sz w:val="22"/>
                <w:szCs w:val="22"/>
              </w:rPr>
              <w:t>Matthew Sullivan</w:t>
            </w:r>
          </w:p>
          <w:p w14:paraId="60244694" w14:textId="6E2E96C8" w:rsidR="001060A0" w:rsidRPr="00B46ED6" w:rsidRDefault="00366BC8" w:rsidP="00AE72D2">
            <w:pPr>
              <w:rPr>
                <w:rFonts w:ascii="Arial" w:hAnsi="Arial" w:cs="Arial"/>
                <w:color w:val="000000"/>
              </w:rPr>
            </w:pPr>
            <w:r w:rsidRPr="00B46ED6">
              <w:rPr>
                <w:rFonts w:ascii="Tahoma" w:hAnsi="Tahoma" w:cs="Tahoma"/>
                <w:snapToGrid w:val="0"/>
                <w:sz w:val="22"/>
                <w:szCs w:val="22"/>
              </w:rPr>
              <w:t xml:space="preserve">Al </w:t>
            </w:r>
            <w:r w:rsidR="00CC268B" w:rsidRPr="00B46ED6">
              <w:rPr>
                <w:rFonts w:ascii="Tahoma" w:hAnsi="Tahoma" w:cs="Tahoma"/>
                <w:snapToGrid w:val="0"/>
                <w:sz w:val="22"/>
                <w:szCs w:val="22"/>
              </w:rPr>
              <w:t>F</w:t>
            </w:r>
            <w:r w:rsidRPr="00B46ED6">
              <w:rPr>
                <w:rFonts w:ascii="Tahoma" w:hAnsi="Tahoma" w:cs="Tahoma"/>
                <w:snapToGrid w:val="0"/>
                <w:sz w:val="22"/>
                <w:szCs w:val="22"/>
              </w:rPr>
              <w:t>ernandez</w:t>
            </w:r>
          </w:p>
        </w:tc>
        <w:tc>
          <w:tcPr>
            <w:tcW w:w="4500" w:type="dxa"/>
            <w:shd w:val="clear" w:color="auto" w:fill="auto"/>
          </w:tcPr>
          <w:p w14:paraId="6AB47634" w14:textId="1F6D12D3" w:rsidR="00C12B06" w:rsidRDefault="00C12B06" w:rsidP="00AE72D2">
            <w:pPr>
              <w:pStyle w:val="NormalTableText"/>
              <w:rPr>
                <w:rFonts w:ascii="Tahoma" w:hAnsi="Tahoma" w:cs="Tahoma"/>
                <w:sz w:val="22"/>
                <w:szCs w:val="22"/>
              </w:rPr>
            </w:pPr>
            <w:r>
              <w:rPr>
                <w:rFonts w:ascii="Tahoma" w:hAnsi="Tahoma" w:cs="Tahoma"/>
                <w:sz w:val="22"/>
                <w:szCs w:val="22"/>
              </w:rPr>
              <w:t>New York Life</w:t>
            </w:r>
          </w:p>
        </w:tc>
      </w:tr>
      <w:tr w:rsidR="00505871" w:rsidRPr="002338B6" w14:paraId="389233BB" w14:textId="77777777" w:rsidTr="00AE72D2">
        <w:trPr>
          <w:cantSplit/>
        </w:trPr>
        <w:tc>
          <w:tcPr>
            <w:tcW w:w="4158" w:type="dxa"/>
            <w:shd w:val="clear" w:color="auto" w:fill="auto"/>
          </w:tcPr>
          <w:p w14:paraId="0525DDC9" w14:textId="185AEF24" w:rsidR="00505871" w:rsidRPr="00B46ED6" w:rsidRDefault="006953A8" w:rsidP="006B6D3C">
            <w:pPr>
              <w:autoSpaceDE w:val="0"/>
              <w:autoSpaceDN w:val="0"/>
              <w:adjustRightInd w:val="0"/>
              <w:spacing w:line="240" w:lineRule="atLeast"/>
              <w:rPr>
                <w:rFonts w:ascii="Tahoma" w:hAnsi="Tahoma" w:cs="Tahoma"/>
                <w:snapToGrid w:val="0"/>
                <w:sz w:val="22"/>
                <w:szCs w:val="22"/>
              </w:rPr>
            </w:pPr>
            <w:r w:rsidRPr="00B46ED6">
              <w:rPr>
                <w:rFonts w:ascii="Tahoma" w:hAnsi="Tahoma" w:cs="Tahoma"/>
                <w:snapToGrid w:val="0"/>
                <w:sz w:val="22"/>
                <w:szCs w:val="22"/>
              </w:rPr>
              <w:t>Dave Des</w:t>
            </w:r>
            <w:r w:rsidR="00C82EC7" w:rsidRPr="00B46ED6">
              <w:rPr>
                <w:rFonts w:ascii="Tahoma" w:hAnsi="Tahoma" w:cs="Tahoma"/>
                <w:snapToGrid w:val="0"/>
                <w:sz w:val="22"/>
                <w:szCs w:val="22"/>
              </w:rPr>
              <w:t>ro</w:t>
            </w:r>
            <w:r w:rsidR="004A2CEC" w:rsidRPr="00B46ED6">
              <w:rPr>
                <w:rFonts w:ascii="Tahoma" w:hAnsi="Tahoma" w:cs="Tahoma"/>
                <w:snapToGrid w:val="0"/>
                <w:sz w:val="22"/>
                <w:szCs w:val="22"/>
              </w:rPr>
              <w:t>c</w:t>
            </w:r>
            <w:r w:rsidR="00C82EC7" w:rsidRPr="00B46ED6">
              <w:rPr>
                <w:rFonts w:ascii="Tahoma" w:hAnsi="Tahoma" w:cs="Tahoma"/>
                <w:snapToGrid w:val="0"/>
                <w:sz w:val="22"/>
                <w:szCs w:val="22"/>
              </w:rPr>
              <w:t>her</w:t>
            </w:r>
          </w:p>
        </w:tc>
        <w:tc>
          <w:tcPr>
            <w:tcW w:w="4500" w:type="dxa"/>
            <w:shd w:val="clear" w:color="auto" w:fill="auto"/>
          </w:tcPr>
          <w:p w14:paraId="18BA27B6" w14:textId="659BF1B6" w:rsidR="00505871" w:rsidRDefault="00323143" w:rsidP="00AE72D2">
            <w:pPr>
              <w:pStyle w:val="NormalTableText"/>
              <w:rPr>
                <w:rFonts w:ascii="Tahoma" w:hAnsi="Tahoma" w:cs="Tahoma"/>
                <w:sz w:val="22"/>
                <w:szCs w:val="22"/>
              </w:rPr>
            </w:pPr>
            <w:r>
              <w:rPr>
                <w:rFonts w:ascii="Tahoma" w:hAnsi="Tahoma" w:cs="Tahoma"/>
                <w:sz w:val="22"/>
                <w:szCs w:val="22"/>
              </w:rPr>
              <w:t>NTT Data</w:t>
            </w:r>
          </w:p>
        </w:tc>
      </w:tr>
      <w:tr w:rsidR="00D256E0" w:rsidRPr="002338B6" w14:paraId="1726BA32" w14:textId="77777777" w:rsidTr="00AE72D2">
        <w:trPr>
          <w:cantSplit/>
        </w:trPr>
        <w:tc>
          <w:tcPr>
            <w:tcW w:w="4158" w:type="dxa"/>
            <w:shd w:val="clear" w:color="auto" w:fill="auto"/>
          </w:tcPr>
          <w:p w14:paraId="421E0BF3" w14:textId="5EDE15C8" w:rsidR="00D256E0" w:rsidRPr="00B46ED6" w:rsidRDefault="00E3519F" w:rsidP="00AE72D2">
            <w:pPr>
              <w:rPr>
                <w:rFonts w:ascii="Tahoma" w:hAnsi="Tahoma" w:cs="Tahoma"/>
                <w:snapToGrid w:val="0"/>
                <w:sz w:val="22"/>
                <w:szCs w:val="22"/>
              </w:rPr>
            </w:pPr>
            <w:r w:rsidRPr="00B46ED6">
              <w:rPr>
                <w:rFonts w:ascii="Tahoma" w:hAnsi="Tahoma" w:cs="Tahoma"/>
                <w:snapToGrid w:val="0"/>
                <w:sz w:val="22"/>
                <w:szCs w:val="22"/>
              </w:rPr>
              <w:lastRenderedPageBreak/>
              <w:t>Kathryn Stickle</w:t>
            </w:r>
          </w:p>
        </w:tc>
        <w:tc>
          <w:tcPr>
            <w:tcW w:w="4500" w:type="dxa"/>
            <w:shd w:val="clear" w:color="auto" w:fill="auto"/>
          </w:tcPr>
          <w:p w14:paraId="15BD3854" w14:textId="7E7D4B0E" w:rsidR="00D256E0" w:rsidRDefault="00F43C37" w:rsidP="00AE72D2">
            <w:pPr>
              <w:pStyle w:val="NormalTableText"/>
              <w:rPr>
                <w:rFonts w:ascii="Tahoma" w:hAnsi="Tahoma" w:cs="Tahoma"/>
                <w:sz w:val="22"/>
                <w:szCs w:val="22"/>
              </w:rPr>
            </w:pPr>
            <w:r>
              <w:rPr>
                <w:rFonts w:ascii="Tahoma" w:hAnsi="Tahoma" w:cs="Tahoma"/>
                <w:sz w:val="22"/>
                <w:szCs w:val="22"/>
              </w:rPr>
              <w:t>Ohio National</w:t>
            </w:r>
            <w:r w:rsidR="00B97622">
              <w:rPr>
                <w:rFonts w:ascii="Tahoma" w:hAnsi="Tahoma" w:cs="Tahoma"/>
                <w:sz w:val="22"/>
                <w:szCs w:val="22"/>
              </w:rPr>
              <w:t>/Constella</w:t>
            </w:r>
            <w:r w:rsidR="0025373D">
              <w:rPr>
                <w:rFonts w:ascii="Tahoma" w:hAnsi="Tahoma" w:cs="Tahoma"/>
                <w:sz w:val="22"/>
                <w:szCs w:val="22"/>
              </w:rPr>
              <w:t>tion Insurance</w:t>
            </w:r>
          </w:p>
        </w:tc>
      </w:tr>
      <w:tr w:rsidR="006D101B" w:rsidRPr="002338B6" w14:paraId="52426B94" w14:textId="77777777" w:rsidTr="005A328C">
        <w:trPr>
          <w:cantSplit/>
        </w:trPr>
        <w:tc>
          <w:tcPr>
            <w:tcW w:w="4158" w:type="dxa"/>
            <w:shd w:val="clear" w:color="auto" w:fill="auto"/>
          </w:tcPr>
          <w:p w14:paraId="00D8D1EE" w14:textId="79CDCE94" w:rsidR="00A0270A" w:rsidRPr="00B46ED6" w:rsidRDefault="00A0270A" w:rsidP="005A328C">
            <w:pPr>
              <w:rPr>
                <w:rFonts w:ascii="Tahoma" w:hAnsi="Tahoma" w:cs="Tahoma"/>
                <w:snapToGrid w:val="0"/>
                <w:sz w:val="22"/>
                <w:szCs w:val="22"/>
              </w:rPr>
            </w:pPr>
            <w:r w:rsidRPr="00B46ED6">
              <w:rPr>
                <w:rFonts w:ascii="Tahoma" w:hAnsi="Tahoma" w:cs="Tahoma"/>
                <w:snapToGrid w:val="0"/>
                <w:sz w:val="22"/>
                <w:szCs w:val="22"/>
              </w:rPr>
              <w:t>Joe Procacini</w:t>
            </w:r>
          </w:p>
        </w:tc>
        <w:tc>
          <w:tcPr>
            <w:tcW w:w="4500" w:type="dxa"/>
            <w:shd w:val="clear" w:color="auto" w:fill="auto"/>
          </w:tcPr>
          <w:p w14:paraId="18FA37FC" w14:textId="48F3548D" w:rsidR="006D101B" w:rsidRDefault="00B567E3" w:rsidP="005A328C">
            <w:pPr>
              <w:pStyle w:val="NormalTableText"/>
              <w:rPr>
                <w:rFonts w:ascii="Tahoma" w:hAnsi="Tahoma" w:cs="Tahoma"/>
                <w:sz w:val="22"/>
                <w:szCs w:val="22"/>
              </w:rPr>
            </w:pPr>
            <w:r>
              <w:rPr>
                <w:rFonts w:ascii="Tahoma" w:hAnsi="Tahoma" w:cs="Tahoma"/>
                <w:sz w:val="22"/>
                <w:szCs w:val="22"/>
              </w:rPr>
              <w:t>Pacific</w:t>
            </w:r>
            <w:r w:rsidR="006D101B">
              <w:rPr>
                <w:rFonts w:ascii="Tahoma" w:hAnsi="Tahoma" w:cs="Tahoma"/>
                <w:sz w:val="22"/>
                <w:szCs w:val="22"/>
              </w:rPr>
              <w:t xml:space="preserve"> </w:t>
            </w:r>
            <w:r>
              <w:rPr>
                <w:rFonts w:ascii="Tahoma" w:hAnsi="Tahoma" w:cs="Tahoma"/>
                <w:sz w:val="22"/>
                <w:szCs w:val="22"/>
              </w:rPr>
              <w:t>Life</w:t>
            </w:r>
          </w:p>
        </w:tc>
      </w:tr>
      <w:tr w:rsidR="009B6CC0" w:rsidRPr="002338B6" w14:paraId="4D39501A" w14:textId="77777777" w:rsidTr="004A2ADF">
        <w:trPr>
          <w:cantSplit/>
        </w:trPr>
        <w:tc>
          <w:tcPr>
            <w:tcW w:w="4158" w:type="dxa"/>
            <w:shd w:val="clear" w:color="auto" w:fill="auto"/>
          </w:tcPr>
          <w:p w14:paraId="0D464989" w14:textId="77777777" w:rsidR="009B6CC0" w:rsidRPr="00B46ED6" w:rsidRDefault="000955AE" w:rsidP="004A2ADF">
            <w:pPr>
              <w:rPr>
                <w:rFonts w:ascii="Tahoma" w:hAnsi="Tahoma" w:cs="Tahoma"/>
                <w:snapToGrid w:val="0"/>
                <w:sz w:val="22"/>
                <w:szCs w:val="22"/>
              </w:rPr>
            </w:pPr>
            <w:r w:rsidRPr="00B46ED6">
              <w:rPr>
                <w:rFonts w:ascii="Tahoma" w:hAnsi="Tahoma" w:cs="Tahoma"/>
                <w:snapToGrid w:val="0"/>
                <w:sz w:val="22"/>
                <w:szCs w:val="22"/>
              </w:rPr>
              <w:t>Holly Gulling</w:t>
            </w:r>
          </w:p>
          <w:p w14:paraId="1FE099F4" w14:textId="71FCD2B7" w:rsidR="005C132E" w:rsidRPr="00B46ED6" w:rsidRDefault="000E27CE" w:rsidP="004A2ADF">
            <w:pPr>
              <w:rPr>
                <w:rFonts w:ascii="Arial" w:hAnsi="Arial" w:cs="Arial"/>
                <w:color w:val="000000"/>
              </w:rPr>
            </w:pPr>
            <w:r w:rsidRPr="00B46ED6">
              <w:rPr>
                <w:rFonts w:ascii="Tahoma" w:hAnsi="Tahoma" w:cs="Tahoma"/>
                <w:snapToGrid w:val="0"/>
                <w:sz w:val="22"/>
                <w:szCs w:val="22"/>
              </w:rPr>
              <w:t>Mike Mccom</w:t>
            </w:r>
            <w:r w:rsidR="00300550" w:rsidRPr="00B46ED6">
              <w:rPr>
                <w:rFonts w:ascii="Tahoma" w:hAnsi="Tahoma" w:cs="Tahoma"/>
                <w:snapToGrid w:val="0"/>
                <w:sz w:val="22"/>
                <w:szCs w:val="22"/>
              </w:rPr>
              <w:t>bs</w:t>
            </w:r>
          </w:p>
        </w:tc>
        <w:tc>
          <w:tcPr>
            <w:tcW w:w="4500" w:type="dxa"/>
            <w:shd w:val="clear" w:color="auto" w:fill="auto"/>
          </w:tcPr>
          <w:p w14:paraId="067EE58F" w14:textId="3293F136" w:rsidR="009B6CC0" w:rsidRDefault="00FF7168" w:rsidP="004A2ADF">
            <w:pPr>
              <w:pStyle w:val="NormalTableText"/>
              <w:rPr>
                <w:rFonts w:ascii="Tahoma" w:hAnsi="Tahoma" w:cs="Tahoma"/>
                <w:sz w:val="22"/>
                <w:szCs w:val="22"/>
              </w:rPr>
            </w:pPr>
            <w:r>
              <w:rPr>
                <w:rFonts w:ascii="Tahoma" w:hAnsi="Tahoma" w:cs="Tahoma"/>
                <w:sz w:val="22"/>
                <w:szCs w:val="22"/>
              </w:rPr>
              <w:t>Principal</w:t>
            </w:r>
          </w:p>
        </w:tc>
      </w:tr>
      <w:tr w:rsidR="00355229" w:rsidRPr="002338B6" w14:paraId="0DBE365B" w14:textId="77777777" w:rsidTr="004A2ADF">
        <w:trPr>
          <w:cantSplit/>
        </w:trPr>
        <w:tc>
          <w:tcPr>
            <w:tcW w:w="4158" w:type="dxa"/>
            <w:shd w:val="clear" w:color="auto" w:fill="auto"/>
          </w:tcPr>
          <w:p w14:paraId="569585CB" w14:textId="77777777" w:rsidR="00355229" w:rsidRPr="00B46ED6" w:rsidRDefault="00F31424" w:rsidP="004A2ADF">
            <w:pPr>
              <w:rPr>
                <w:rFonts w:ascii="Tahoma" w:hAnsi="Tahoma" w:cs="Tahoma"/>
                <w:snapToGrid w:val="0"/>
                <w:sz w:val="22"/>
                <w:szCs w:val="22"/>
              </w:rPr>
            </w:pPr>
            <w:r w:rsidRPr="00B46ED6">
              <w:rPr>
                <w:rFonts w:ascii="Tahoma" w:hAnsi="Tahoma" w:cs="Tahoma"/>
                <w:snapToGrid w:val="0"/>
                <w:sz w:val="22"/>
                <w:szCs w:val="22"/>
              </w:rPr>
              <w:t>Amy Hamilton</w:t>
            </w:r>
          </w:p>
          <w:p w14:paraId="6A1F0FBE" w14:textId="68F398FB" w:rsidR="009161FE" w:rsidRPr="00B46ED6" w:rsidRDefault="009F0E27" w:rsidP="004A2ADF">
            <w:pPr>
              <w:rPr>
                <w:rFonts w:ascii="Tahoma" w:hAnsi="Tahoma" w:cs="Tahoma"/>
                <w:snapToGrid w:val="0"/>
                <w:sz w:val="22"/>
                <w:szCs w:val="22"/>
              </w:rPr>
            </w:pPr>
            <w:r w:rsidRPr="00B46ED6">
              <w:rPr>
                <w:rFonts w:ascii="Tahoma" w:hAnsi="Tahoma" w:cs="Tahoma"/>
                <w:snapToGrid w:val="0"/>
                <w:sz w:val="22"/>
                <w:szCs w:val="22"/>
              </w:rPr>
              <w:t>Kris Nequin</w:t>
            </w:r>
          </w:p>
        </w:tc>
        <w:tc>
          <w:tcPr>
            <w:tcW w:w="4500" w:type="dxa"/>
            <w:shd w:val="clear" w:color="auto" w:fill="auto"/>
          </w:tcPr>
          <w:p w14:paraId="44ABCC02" w14:textId="46007FE8" w:rsidR="00355229" w:rsidRDefault="00F31424" w:rsidP="004A2ADF">
            <w:pPr>
              <w:pStyle w:val="NormalTableText"/>
              <w:rPr>
                <w:rFonts w:ascii="Tahoma" w:hAnsi="Tahoma" w:cs="Tahoma"/>
                <w:sz w:val="22"/>
                <w:szCs w:val="22"/>
              </w:rPr>
            </w:pPr>
            <w:r>
              <w:rPr>
                <w:rFonts w:ascii="Tahoma" w:hAnsi="Tahoma" w:cs="Tahoma"/>
                <w:sz w:val="22"/>
                <w:szCs w:val="22"/>
              </w:rPr>
              <w:t>Protective</w:t>
            </w:r>
          </w:p>
        </w:tc>
      </w:tr>
      <w:tr w:rsidR="00D038F0" w:rsidRPr="002338B6" w14:paraId="01989E3E" w14:textId="77777777" w:rsidTr="004A2ADF">
        <w:trPr>
          <w:cantSplit/>
        </w:trPr>
        <w:tc>
          <w:tcPr>
            <w:tcW w:w="4158" w:type="dxa"/>
            <w:shd w:val="clear" w:color="auto" w:fill="auto"/>
          </w:tcPr>
          <w:p w14:paraId="752E332C" w14:textId="609B3E6E" w:rsidR="00D038F0" w:rsidRPr="00B46ED6" w:rsidRDefault="002E7E4F" w:rsidP="004A2ADF">
            <w:pPr>
              <w:rPr>
                <w:rFonts w:ascii="Arial" w:hAnsi="Arial" w:cs="Arial"/>
                <w:color w:val="000000"/>
              </w:rPr>
            </w:pPr>
            <w:r w:rsidRPr="00B46ED6">
              <w:rPr>
                <w:rFonts w:ascii="Tahoma" w:hAnsi="Tahoma" w:cs="Tahoma"/>
                <w:snapToGrid w:val="0"/>
                <w:sz w:val="22"/>
                <w:szCs w:val="22"/>
              </w:rPr>
              <w:t>Mike Syrett</w:t>
            </w:r>
          </w:p>
        </w:tc>
        <w:tc>
          <w:tcPr>
            <w:tcW w:w="4500" w:type="dxa"/>
            <w:shd w:val="clear" w:color="auto" w:fill="auto"/>
          </w:tcPr>
          <w:p w14:paraId="086E1141" w14:textId="7B15DDDE" w:rsidR="00D038F0" w:rsidRDefault="00D038F0" w:rsidP="004A2ADF">
            <w:pPr>
              <w:pStyle w:val="NormalTableText"/>
              <w:rPr>
                <w:rFonts w:ascii="Tahoma" w:hAnsi="Tahoma" w:cs="Tahoma"/>
                <w:sz w:val="22"/>
                <w:szCs w:val="22"/>
              </w:rPr>
            </w:pPr>
            <w:r>
              <w:rPr>
                <w:rFonts w:ascii="Tahoma" w:hAnsi="Tahoma" w:cs="Tahoma"/>
                <w:sz w:val="22"/>
                <w:szCs w:val="22"/>
              </w:rPr>
              <w:t>Prudential</w:t>
            </w:r>
          </w:p>
        </w:tc>
      </w:tr>
      <w:tr w:rsidR="00B125E6" w:rsidRPr="002338B6" w14:paraId="5781801A" w14:textId="77777777" w:rsidTr="004A2ADF">
        <w:trPr>
          <w:cantSplit/>
        </w:trPr>
        <w:tc>
          <w:tcPr>
            <w:tcW w:w="4158" w:type="dxa"/>
            <w:shd w:val="clear" w:color="auto" w:fill="auto"/>
          </w:tcPr>
          <w:p w14:paraId="79A7A9BA" w14:textId="77777777" w:rsidR="00B125E6" w:rsidRPr="00B46ED6" w:rsidRDefault="00B125E6">
            <w:pPr>
              <w:rPr>
                <w:rFonts w:ascii="Tahoma" w:hAnsi="Tahoma" w:cs="Tahoma"/>
                <w:snapToGrid w:val="0"/>
                <w:sz w:val="22"/>
                <w:szCs w:val="22"/>
              </w:rPr>
            </w:pPr>
            <w:r w:rsidRPr="00B46ED6">
              <w:rPr>
                <w:rFonts w:ascii="Tahoma" w:hAnsi="Tahoma" w:cs="Tahoma"/>
                <w:snapToGrid w:val="0"/>
                <w:sz w:val="22"/>
                <w:szCs w:val="22"/>
              </w:rPr>
              <w:t>Michelle Path</w:t>
            </w:r>
          </w:p>
          <w:p w14:paraId="7ABF356B" w14:textId="2FA9BA52" w:rsidR="009D4B75" w:rsidRPr="00B46ED6" w:rsidRDefault="009D4B75">
            <w:pPr>
              <w:rPr>
                <w:rFonts w:ascii="Tahoma" w:hAnsi="Tahoma" w:cs="Tahoma"/>
                <w:snapToGrid w:val="0"/>
                <w:sz w:val="22"/>
                <w:szCs w:val="22"/>
              </w:rPr>
            </w:pPr>
            <w:r w:rsidRPr="00B46ED6">
              <w:rPr>
                <w:rFonts w:ascii="Tahoma" w:hAnsi="Tahoma" w:cs="Tahoma"/>
                <w:snapToGrid w:val="0"/>
                <w:sz w:val="22"/>
                <w:szCs w:val="22"/>
              </w:rPr>
              <w:t>Kerry Neibergall</w:t>
            </w:r>
          </w:p>
        </w:tc>
        <w:tc>
          <w:tcPr>
            <w:tcW w:w="4500" w:type="dxa"/>
            <w:shd w:val="clear" w:color="auto" w:fill="auto"/>
          </w:tcPr>
          <w:p w14:paraId="14713EC3" w14:textId="2A2F848B" w:rsidR="00B125E6" w:rsidRPr="00D17CFB" w:rsidRDefault="00B125E6" w:rsidP="004A2ADF">
            <w:pPr>
              <w:pStyle w:val="NormalTableText"/>
              <w:rPr>
                <w:rFonts w:ascii="Tahoma" w:hAnsi="Tahoma" w:cs="Tahoma"/>
                <w:sz w:val="22"/>
                <w:szCs w:val="22"/>
              </w:rPr>
            </w:pPr>
            <w:r>
              <w:rPr>
                <w:rFonts w:ascii="Tahoma" w:hAnsi="Tahoma" w:cs="Tahoma"/>
                <w:sz w:val="22"/>
                <w:szCs w:val="22"/>
              </w:rPr>
              <w:t>Sammons</w:t>
            </w:r>
          </w:p>
        </w:tc>
      </w:tr>
      <w:tr w:rsidR="00A67937" w:rsidRPr="002338B6" w14:paraId="0C6879B7" w14:textId="77777777" w:rsidTr="00AE72D2">
        <w:trPr>
          <w:cantSplit/>
          <w:trHeight w:val="273"/>
        </w:trPr>
        <w:tc>
          <w:tcPr>
            <w:tcW w:w="4158" w:type="dxa"/>
            <w:shd w:val="clear" w:color="auto" w:fill="auto"/>
          </w:tcPr>
          <w:p w14:paraId="3726AACA" w14:textId="299186A7" w:rsidR="00A67937" w:rsidRPr="00B46ED6" w:rsidRDefault="00D004AE" w:rsidP="00AE72D2">
            <w:pPr>
              <w:rPr>
                <w:rFonts w:ascii="Tahoma" w:hAnsi="Tahoma" w:cs="Tahoma"/>
                <w:sz w:val="22"/>
                <w:szCs w:val="22"/>
              </w:rPr>
            </w:pPr>
            <w:r w:rsidRPr="00B46ED6">
              <w:rPr>
                <w:rFonts w:ascii="Tahoma" w:hAnsi="Tahoma" w:cs="Tahoma"/>
                <w:sz w:val="22"/>
                <w:szCs w:val="22"/>
              </w:rPr>
              <w:t>Rene Ostrea</w:t>
            </w:r>
          </w:p>
        </w:tc>
        <w:tc>
          <w:tcPr>
            <w:tcW w:w="4500" w:type="dxa"/>
            <w:shd w:val="clear" w:color="auto" w:fill="auto"/>
          </w:tcPr>
          <w:p w14:paraId="6172CE7D" w14:textId="1685E9B3" w:rsidR="00A67937" w:rsidRPr="00ED662E" w:rsidRDefault="00B26514" w:rsidP="00AE72D2">
            <w:pPr>
              <w:pStyle w:val="NormalTableText"/>
              <w:rPr>
                <w:rFonts w:ascii="Tahoma" w:hAnsi="Tahoma" w:cs="Tahoma"/>
                <w:sz w:val="22"/>
                <w:szCs w:val="22"/>
              </w:rPr>
            </w:pPr>
            <w:r>
              <w:rPr>
                <w:rFonts w:ascii="Tahoma" w:hAnsi="Tahoma" w:cs="Tahoma"/>
                <w:sz w:val="22"/>
                <w:szCs w:val="22"/>
              </w:rPr>
              <w:t>Schwab</w:t>
            </w:r>
          </w:p>
        </w:tc>
      </w:tr>
      <w:tr w:rsidR="00CF6458" w:rsidRPr="002338B6" w14:paraId="5022EFA4" w14:textId="77777777">
        <w:trPr>
          <w:cantSplit/>
        </w:trPr>
        <w:tc>
          <w:tcPr>
            <w:tcW w:w="4158" w:type="dxa"/>
            <w:shd w:val="clear" w:color="auto" w:fill="auto"/>
          </w:tcPr>
          <w:p w14:paraId="6D2EF56F" w14:textId="77777777" w:rsidR="00CF6458" w:rsidRPr="00B46ED6" w:rsidRDefault="00AF5CF6">
            <w:pPr>
              <w:rPr>
                <w:rFonts w:ascii="Tahoma" w:hAnsi="Tahoma" w:cs="Tahoma"/>
                <w:bCs/>
                <w:snapToGrid w:val="0"/>
                <w:sz w:val="22"/>
                <w:szCs w:val="22"/>
              </w:rPr>
            </w:pPr>
            <w:r w:rsidRPr="00B46ED6">
              <w:rPr>
                <w:rFonts w:ascii="Tahoma" w:hAnsi="Tahoma" w:cs="Tahoma"/>
                <w:bCs/>
                <w:snapToGrid w:val="0"/>
                <w:sz w:val="22"/>
                <w:szCs w:val="22"/>
              </w:rPr>
              <w:t>Kevin Norby</w:t>
            </w:r>
          </w:p>
          <w:p w14:paraId="7B5735A4" w14:textId="66267E94" w:rsidR="00E241F8" w:rsidRPr="00B46ED6" w:rsidRDefault="00E241F8" w:rsidP="00AA0ABC">
            <w:pPr>
              <w:rPr>
                <w:rFonts w:ascii="Tahoma" w:hAnsi="Tahoma" w:cs="Tahoma"/>
                <w:bCs/>
                <w:snapToGrid w:val="0"/>
                <w:sz w:val="22"/>
                <w:szCs w:val="22"/>
              </w:rPr>
            </w:pPr>
            <w:r w:rsidRPr="00B46ED6">
              <w:rPr>
                <w:rFonts w:ascii="Tahoma" w:hAnsi="Tahoma" w:cs="Tahoma"/>
                <w:bCs/>
                <w:snapToGrid w:val="0"/>
                <w:sz w:val="22"/>
                <w:szCs w:val="22"/>
              </w:rPr>
              <w:t>Doris Job-Wixo</w:t>
            </w:r>
          </w:p>
        </w:tc>
        <w:tc>
          <w:tcPr>
            <w:tcW w:w="4500" w:type="dxa"/>
            <w:shd w:val="clear" w:color="auto" w:fill="auto"/>
          </w:tcPr>
          <w:p w14:paraId="5BB1D41B" w14:textId="3AE195A6" w:rsidR="00CF6458" w:rsidRPr="002338B6" w:rsidRDefault="00CF6458">
            <w:pPr>
              <w:pStyle w:val="NormalTableText"/>
              <w:rPr>
                <w:rFonts w:ascii="Tahoma" w:hAnsi="Tahoma" w:cs="Tahoma"/>
                <w:sz w:val="22"/>
                <w:szCs w:val="22"/>
              </w:rPr>
            </w:pPr>
            <w:r>
              <w:rPr>
                <w:rFonts w:ascii="Tahoma" w:hAnsi="Tahoma" w:cs="Tahoma"/>
                <w:sz w:val="22"/>
                <w:szCs w:val="22"/>
              </w:rPr>
              <w:t>Securian</w:t>
            </w:r>
          </w:p>
        </w:tc>
      </w:tr>
      <w:tr w:rsidR="007814C2" w:rsidRPr="002338B6" w14:paraId="328B23FC" w14:textId="77777777">
        <w:trPr>
          <w:cantSplit/>
        </w:trPr>
        <w:tc>
          <w:tcPr>
            <w:tcW w:w="4158" w:type="dxa"/>
            <w:shd w:val="clear" w:color="auto" w:fill="auto"/>
          </w:tcPr>
          <w:p w14:paraId="6DE29832" w14:textId="77777777" w:rsidR="007814C2" w:rsidRPr="00B46ED6" w:rsidRDefault="00BF2C86">
            <w:pPr>
              <w:rPr>
                <w:rFonts w:ascii="Tahoma" w:hAnsi="Tahoma" w:cs="Tahoma"/>
                <w:snapToGrid w:val="0"/>
                <w:sz w:val="22"/>
                <w:szCs w:val="22"/>
              </w:rPr>
            </w:pPr>
            <w:r w:rsidRPr="00B46ED6">
              <w:rPr>
                <w:rFonts w:ascii="Tahoma" w:hAnsi="Tahoma" w:cs="Tahoma"/>
                <w:snapToGrid w:val="0"/>
                <w:sz w:val="22"/>
                <w:szCs w:val="22"/>
              </w:rPr>
              <w:t>Sean Leary</w:t>
            </w:r>
          </w:p>
          <w:p w14:paraId="4E8FB59D" w14:textId="1C7CB369" w:rsidR="001738BA" w:rsidRPr="00B46ED6" w:rsidRDefault="001738BA">
            <w:pPr>
              <w:rPr>
                <w:rFonts w:ascii="Arial" w:hAnsi="Arial" w:cs="Arial"/>
                <w:color w:val="000000"/>
              </w:rPr>
            </w:pPr>
            <w:r w:rsidRPr="00B46ED6">
              <w:rPr>
                <w:rFonts w:ascii="Tahoma" w:hAnsi="Tahoma" w:cs="Tahoma"/>
                <w:snapToGrid w:val="0"/>
                <w:sz w:val="22"/>
                <w:szCs w:val="22"/>
              </w:rPr>
              <w:t>Ian Garlock</w:t>
            </w:r>
          </w:p>
        </w:tc>
        <w:tc>
          <w:tcPr>
            <w:tcW w:w="4500" w:type="dxa"/>
            <w:shd w:val="clear" w:color="auto" w:fill="auto"/>
          </w:tcPr>
          <w:p w14:paraId="7A373221" w14:textId="7EE4DDC9" w:rsidR="007814C2" w:rsidRDefault="007814C2">
            <w:pPr>
              <w:pStyle w:val="NormalTableText"/>
              <w:rPr>
                <w:rFonts w:ascii="Tahoma" w:hAnsi="Tahoma" w:cs="Tahoma"/>
                <w:sz w:val="22"/>
                <w:szCs w:val="22"/>
              </w:rPr>
            </w:pPr>
            <w:r>
              <w:rPr>
                <w:rFonts w:ascii="Tahoma" w:hAnsi="Tahoma" w:cs="Tahoma"/>
                <w:sz w:val="22"/>
                <w:szCs w:val="22"/>
              </w:rPr>
              <w:t>Signal Advisors</w:t>
            </w:r>
          </w:p>
        </w:tc>
      </w:tr>
      <w:tr w:rsidR="00B462A1" w:rsidRPr="002338B6" w14:paraId="28854B58" w14:textId="77777777">
        <w:trPr>
          <w:cantSplit/>
        </w:trPr>
        <w:tc>
          <w:tcPr>
            <w:tcW w:w="4158" w:type="dxa"/>
            <w:shd w:val="clear" w:color="auto" w:fill="auto"/>
          </w:tcPr>
          <w:p w14:paraId="74CECA8B" w14:textId="77777777" w:rsidR="00B462A1" w:rsidRPr="00B46ED6" w:rsidRDefault="00B462A1">
            <w:pPr>
              <w:rPr>
                <w:rFonts w:ascii="Tahoma" w:hAnsi="Tahoma" w:cs="Tahoma"/>
                <w:bCs/>
                <w:snapToGrid w:val="0"/>
                <w:sz w:val="22"/>
                <w:szCs w:val="22"/>
              </w:rPr>
            </w:pPr>
            <w:r w:rsidRPr="00B46ED6">
              <w:rPr>
                <w:rFonts w:ascii="Tahoma" w:hAnsi="Tahoma" w:cs="Tahoma"/>
                <w:bCs/>
                <w:snapToGrid w:val="0"/>
                <w:sz w:val="22"/>
                <w:szCs w:val="22"/>
              </w:rPr>
              <w:t>Wendell Tobiason</w:t>
            </w:r>
          </w:p>
          <w:p w14:paraId="6BC3A907" w14:textId="5DE970F7" w:rsidR="00D2680A" w:rsidRPr="00B46ED6" w:rsidRDefault="00D2680A">
            <w:pPr>
              <w:rPr>
                <w:rFonts w:ascii="Tahoma" w:hAnsi="Tahoma" w:cs="Tahoma"/>
                <w:bCs/>
                <w:snapToGrid w:val="0"/>
                <w:sz w:val="22"/>
                <w:szCs w:val="22"/>
              </w:rPr>
            </w:pPr>
            <w:r w:rsidRPr="00B46ED6">
              <w:rPr>
                <w:rFonts w:ascii="Tahoma" w:hAnsi="Tahoma" w:cs="Tahoma"/>
                <w:bCs/>
                <w:snapToGrid w:val="0"/>
                <w:sz w:val="22"/>
                <w:szCs w:val="22"/>
              </w:rPr>
              <w:t>Mary Hei</w:t>
            </w:r>
            <w:r w:rsidR="00963C2A" w:rsidRPr="00B46ED6">
              <w:rPr>
                <w:rFonts w:ascii="Tahoma" w:hAnsi="Tahoma" w:cs="Tahoma"/>
                <w:bCs/>
                <w:snapToGrid w:val="0"/>
                <w:sz w:val="22"/>
                <w:szCs w:val="22"/>
              </w:rPr>
              <w:t>m</w:t>
            </w:r>
            <w:r w:rsidRPr="00B46ED6">
              <w:rPr>
                <w:rFonts w:ascii="Tahoma" w:hAnsi="Tahoma" w:cs="Tahoma"/>
                <w:bCs/>
                <w:snapToGrid w:val="0"/>
                <w:sz w:val="22"/>
                <w:szCs w:val="22"/>
              </w:rPr>
              <w:t>lich</w:t>
            </w:r>
          </w:p>
        </w:tc>
        <w:tc>
          <w:tcPr>
            <w:tcW w:w="4500" w:type="dxa"/>
            <w:shd w:val="clear" w:color="auto" w:fill="auto"/>
          </w:tcPr>
          <w:p w14:paraId="4C385798" w14:textId="68F204CC" w:rsidR="00B462A1" w:rsidRDefault="00B462A1">
            <w:pPr>
              <w:pStyle w:val="NormalTableText"/>
              <w:rPr>
                <w:rFonts w:ascii="Tahoma" w:hAnsi="Tahoma" w:cs="Tahoma"/>
                <w:sz w:val="22"/>
                <w:szCs w:val="22"/>
              </w:rPr>
            </w:pPr>
            <w:r>
              <w:rPr>
                <w:rFonts w:ascii="Tahoma" w:hAnsi="Tahoma" w:cs="Tahoma"/>
                <w:sz w:val="22"/>
                <w:szCs w:val="22"/>
              </w:rPr>
              <w:t>Spark IPS</w:t>
            </w:r>
          </w:p>
        </w:tc>
      </w:tr>
      <w:tr w:rsidR="00DD6D71" w:rsidRPr="002338B6" w14:paraId="11FDF702" w14:textId="77777777" w:rsidTr="00AE72D2">
        <w:trPr>
          <w:cantSplit/>
        </w:trPr>
        <w:tc>
          <w:tcPr>
            <w:tcW w:w="4158" w:type="dxa"/>
            <w:shd w:val="clear" w:color="auto" w:fill="auto"/>
          </w:tcPr>
          <w:p w14:paraId="4574E924" w14:textId="2F1520F3" w:rsidR="00747D0B" w:rsidRPr="00B46ED6" w:rsidRDefault="0009159A" w:rsidP="00AE72D2">
            <w:pPr>
              <w:rPr>
                <w:rFonts w:ascii="Tahoma" w:hAnsi="Tahoma" w:cs="Tahoma"/>
                <w:snapToGrid w:val="0"/>
                <w:sz w:val="22"/>
                <w:szCs w:val="22"/>
              </w:rPr>
            </w:pPr>
            <w:r w:rsidRPr="00B46ED6">
              <w:rPr>
                <w:rFonts w:ascii="Tahoma" w:hAnsi="Tahoma" w:cs="Tahoma"/>
                <w:snapToGrid w:val="0"/>
                <w:sz w:val="22"/>
                <w:szCs w:val="22"/>
              </w:rPr>
              <w:t>Trisha Sjoholm</w:t>
            </w:r>
          </w:p>
          <w:p w14:paraId="598EFA54" w14:textId="55170FE2" w:rsidR="00DD6D71" w:rsidRPr="00B46ED6" w:rsidRDefault="00DD6D71" w:rsidP="00AE72D2">
            <w:pPr>
              <w:rPr>
                <w:rFonts w:ascii="Tahoma" w:hAnsi="Tahoma" w:cs="Tahoma"/>
                <w:snapToGrid w:val="0"/>
                <w:sz w:val="22"/>
                <w:szCs w:val="22"/>
              </w:rPr>
            </w:pPr>
            <w:r w:rsidRPr="00B46ED6">
              <w:rPr>
                <w:rFonts w:ascii="Tahoma" w:hAnsi="Tahoma" w:cs="Tahoma"/>
                <w:snapToGrid w:val="0"/>
                <w:sz w:val="22"/>
                <w:szCs w:val="22"/>
              </w:rPr>
              <w:t>Lisa Zawisza</w:t>
            </w:r>
            <w:r w:rsidR="00A16469" w:rsidRPr="00B46ED6">
              <w:rPr>
                <w:rFonts w:ascii="Tahoma" w:hAnsi="Tahoma" w:cs="Tahoma"/>
                <w:snapToGrid w:val="0"/>
                <w:sz w:val="22"/>
                <w:szCs w:val="22"/>
              </w:rPr>
              <w:t>l</w:t>
            </w:r>
          </w:p>
          <w:p w14:paraId="36287B41" w14:textId="77777777" w:rsidR="003966C5" w:rsidRPr="00B46ED6" w:rsidRDefault="00985870" w:rsidP="00AA0ABC">
            <w:pPr>
              <w:rPr>
                <w:rFonts w:ascii="Tahoma" w:hAnsi="Tahoma" w:cs="Tahoma"/>
                <w:snapToGrid w:val="0"/>
                <w:sz w:val="22"/>
                <w:szCs w:val="22"/>
              </w:rPr>
            </w:pPr>
            <w:r w:rsidRPr="00B46ED6">
              <w:rPr>
                <w:rFonts w:ascii="Tahoma" w:hAnsi="Tahoma" w:cs="Tahoma"/>
                <w:snapToGrid w:val="0"/>
                <w:sz w:val="22"/>
                <w:szCs w:val="22"/>
              </w:rPr>
              <w:t>Kathi Carter</w:t>
            </w:r>
          </w:p>
          <w:p w14:paraId="121AF065" w14:textId="77777777" w:rsidR="006B4DF0" w:rsidRPr="00B46ED6" w:rsidRDefault="006B4DF0" w:rsidP="00AA0ABC">
            <w:pPr>
              <w:rPr>
                <w:rFonts w:ascii="Tahoma" w:hAnsi="Tahoma" w:cs="Tahoma"/>
                <w:snapToGrid w:val="0"/>
                <w:sz w:val="22"/>
                <w:szCs w:val="22"/>
              </w:rPr>
            </w:pPr>
            <w:r w:rsidRPr="00B46ED6">
              <w:rPr>
                <w:rFonts w:ascii="Tahoma" w:hAnsi="Tahoma" w:cs="Tahoma"/>
                <w:snapToGrid w:val="0"/>
                <w:sz w:val="22"/>
                <w:szCs w:val="22"/>
              </w:rPr>
              <w:t>Greg Gammon</w:t>
            </w:r>
          </w:p>
          <w:p w14:paraId="5D2655C2" w14:textId="2756C76F" w:rsidR="00C80914" w:rsidRPr="00B46ED6" w:rsidRDefault="00C80914" w:rsidP="00AA0ABC">
            <w:pPr>
              <w:rPr>
                <w:rFonts w:ascii="Tahoma" w:hAnsi="Tahoma" w:cs="Tahoma"/>
                <w:snapToGrid w:val="0"/>
                <w:sz w:val="22"/>
                <w:szCs w:val="22"/>
              </w:rPr>
            </w:pPr>
            <w:r w:rsidRPr="00B46ED6">
              <w:rPr>
                <w:rFonts w:ascii="Tahoma" w:hAnsi="Tahoma" w:cs="Tahoma"/>
                <w:snapToGrid w:val="0"/>
                <w:sz w:val="22"/>
                <w:szCs w:val="22"/>
              </w:rPr>
              <w:t>Robert Kirk</w:t>
            </w:r>
          </w:p>
        </w:tc>
        <w:tc>
          <w:tcPr>
            <w:tcW w:w="4500" w:type="dxa"/>
            <w:shd w:val="clear" w:color="auto" w:fill="auto"/>
          </w:tcPr>
          <w:p w14:paraId="22B4ED3D"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Stifel</w:t>
            </w:r>
          </w:p>
        </w:tc>
      </w:tr>
      <w:tr w:rsidR="00DD6D71" w:rsidRPr="002338B6" w14:paraId="26D1E805" w14:textId="77777777" w:rsidTr="00AE72D2">
        <w:trPr>
          <w:cantSplit/>
          <w:trHeight w:val="210"/>
        </w:trPr>
        <w:tc>
          <w:tcPr>
            <w:tcW w:w="4158" w:type="dxa"/>
            <w:shd w:val="clear" w:color="auto" w:fill="auto"/>
          </w:tcPr>
          <w:p w14:paraId="56F9C3E5" w14:textId="59588847" w:rsidR="0074391A" w:rsidRPr="00B46ED6" w:rsidRDefault="000412F7" w:rsidP="00AE72D2">
            <w:pPr>
              <w:rPr>
                <w:rFonts w:ascii="Tahoma" w:hAnsi="Tahoma" w:cs="Tahoma"/>
                <w:bCs/>
                <w:snapToGrid w:val="0"/>
                <w:sz w:val="22"/>
                <w:szCs w:val="22"/>
              </w:rPr>
            </w:pPr>
            <w:r w:rsidRPr="00B46ED6">
              <w:rPr>
                <w:rFonts w:ascii="Tahoma" w:hAnsi="Tahoma" w:cs="Tahoma"/>
                <w:snapToGrid w:val="0"/>
                <w:sz w:val="22"/>
                <w:szCs w:val="22"/>
              </w:rPr>
              <w:t xml:space="preserve">Chani </w:t>
            </w:r>
            <w:r w:rsidR="002376D9" w:rsidRPr="00B46ED6">
              <w:rPr>
                <w:rFonts w:ascii="Tahoma" w:hAnsi="Tahoma" w:cs="Tahoma"/>
                <w:snapToGrid w:val="0"/>
                <w:sz w:val="22"/>
                <w:szCs w:val="22"/>
              </w:rPr>
              <w:t>Lu</w:t>
            </w:r>
          </w:p>
        </w:tc>
        <w:tc>
          <w:tcPr>
            <w:tcW w:w="4500" w:type="dxa"/>
            <w:shd w:val="clear" w:color="auto" w:fill="auto"/>
          </w:tcPr>
          <w:p w14:paraId="46DCFC90"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Symetra</w:t>
            </w:r>
          </w:p>
        </w:tc>
      </w:tr>
      <w:tr w:rsidR="00DD6D71" w:rsidRPr="002338B6" w14:paraId="5E2D4292" w14:textId="77777777" w:rsidTr="00AE72D2">
        <w:trPr>
          <w:cantSplit/>
        </w:trPr>
        <w:tc>
          <w:tcPr>
            <w:tcW w:w="4158" w:type="dxa"/>
            <w:shd w:val="clear" w:color="auto" w:fill="auto"/>
          </w:tcPr>
          <w:p w14:paraId="315D2665" w14:textId="27AF056A" w:rsidR="00860516" w:rsidRPr="00B46ED6" w:rsidRDefault="00860516" w:rsidP="00AE72D2">
            <w:pPr>
              <w:rPr>
                <w:rFonts w:ascii="Tahoma" w:hAnsi="Tahoma" w:cs="Tahoma"/>
                <w:snapToGrid w:val="0"/>
                <w:sz w:val="22"/>
                <w:szCs w:val="22"/>
              </w:rPr>
            </w:pPr>
            <w:r w:rsidRPr="00B46ED6">
              <w:rPr>
                <w:rFonts w:ascii="Tahoma" w:hAnsi="Tahoma" w:cs="Tahoma"/>
                <w:snapToGrid w:val="0"/>
                <w:sz w:val="22"/>
                <w:szCs w:val="22"/>
              </w:rPr>
              <w:t>Dan R</w:t>
            </w:r>
            <w:r w:rsidR="00300346" w:rsidRPr="00B46ED6">
              <w:rPr>
                <w:rFonts w:ascii="Tahoma" w:hAnsi="Tahoma" w:cs="Tahoma"/>
                <w:snapToGrid w:val="0"/>
                <w:sz w:val="22"/>
                <w:szCs w:val="22"/>
              </w:rPr>
              <w:t>eiss</w:t>
            </w:r>
          </w:p>
          <w:p w14:paraId="5D0A59EC" w14:textId="77777777" w:rsidR="005015A4" w:rsidRPr="00B46ED6" w:rsidRDefault="00DD6D71" w:rsidP="00AE72D2">
            <w:pPr>
              <w:rPr>
                <w:rFonts w:ascii="Tahoma" w:hAnsi="Tahoma" w:cs="Tahoma"/>
                <w:bCs/>
                <w:snapToGrid w:val="0"/>
                <w:sz w:val="22"/>
                <w:szCs w:val="22"/>
              </w:rPr>
            </w:pPr>
            <w:r w:rsidRPr="00B46ED6">
              <w:rPr>
                <w:rFonts w:ascii="Tahoma" w:hAnsi="Tahoma" w:cs="Tahoma"/>
                <w:bCs/>
                <w:snapToGrid w:val="0"/>
                <w:sz w:val="22"/>
                <w:szCs w:val="22"/>
              </w:rPr>
              <w:t>Brian Gossman</w:t>
            </w:r>
          </w:p>
          <w:p w14:paraId="7B8FB254" w14:textId="77777777" w:rsidR="00B90268" w:rsidRPr="00B46ED6" w:rsidRDefault="00B90268" w:rsidP="00AA0ABC">
            <w:pPr>
              <w:rPr>
                <w:rFonts w:ascii="Tahoma" w:hAnsi="Tahoma" w:cs="Tahoma"/>
                <w:bCs/>
                <w:snapToGrid w:val="0"/>
                <w:sz w:val="22"/>
                <w:szCs w:val="22"/>
              </w:rPr>
            </w:pPr>
            <w:r w:rsidRPr="00B46ED6">
              <w:rPr>
                <w:rFonts w:ascii="Tahoma" w:hAnsi="Tahoma" w:cs="Tahoma"/>
                <w:bCs/>
                <w:snapToGrid w:val="0"/>
                <w:sz w:val="22"/>
                <w:szCs w:val="22"/>
              </w:rPr>
              <w:t>Nancy Merryman</w:t>
            </w:r>
          </w:p>
          <w:p w14:paraId="0814072B" w14:textId="77777777" w:rsidR="00C14097" w:rsidRPr="00B46ED6" w:rsidRDefault="00C14097" w:rsidP="00AA0ABC">
            <w:pPr>
              <w:rPr>
                <w:rFonts w:ascii="Tahoma" w:hAnsi="Tahoma" w:cs="Tahoma"/>
                <w:bCs/>
                <w:snapToGrid w:val="0"/>
                <w:sz w:val="22"/>
                <w:szCs w:val="22"/>
              </w:rPr>
            </w:pPr>
            <w:r w:rsidRPr="00B46ED6">
              <w:rPr>
                <w:rFonts w:ascii="Tahoma" w:hAnsi="Tahoma" w:cs="Tahoma"/>
                <w:bCs/>
                <w:snapToGrid w:val="0"/>
                <w:sz w:val="22"/>
                <w:szCs w:val="22"/>
              </w:rPr>
              <w:t>Emily Cole</w:t>
            </w:r>
          </w:p>
          <w:p w14:paraId="554CDC24" w14:textId="77777777" w:rsidR="00C65E70" w:rsidRPr="00B46ED6" w:rsidRDefault="000D4EAB" w:rsidP="00AA0ABC">
            <w:pPr>
              <w:rPr>
                <w:rFonts w:ascii="Tahoma" w:hAnsi="Tahoma" w:cs="Tahoma"/>
                <w:bCs/>
                <w:snapToGrid w:val="0"/>
                <w:sz w:val="22"/>
                <w:szCs w:val="22"/>
              </w:rPr>
            </w:pPr>
            <w:r w:rsidRPr="00B46ED6">
              <w:rPr>
                <w:rFonts w:ascii="Tahoma" w:hAnsi="Tahoma" w:cs="Tahoma"/>
                <w:bCs/>
                <w:snapToGrid w:val="0"/>
                <w:sz w:val="22"/>
                <w:szCs w:val="22"/>
              </w:rPr>
              <w:t>Roxanne Kasal</w:t>
            </w:r>
          </w:p>
          <w:p w14:paraId="7465465F" w14:textId="796C3F0E" w:rsidR="002F2E0F" w:rsidRPr="00B46ED6" w:rsidRDefault="00E26230" w:rsidP="00AA0ABC">
            <w:pPr>
              <w:rPr>
                <w:rFonts w:ascii="Arial" w:hAnsi="Arial" w:cs="Arial"/>
                <w:color w:val="000000"/>
              </w:rPr>
            </w:pPr>
            <w:r w:rsidRPr="00B46ED6">
              <w:rPr>
                <w:rFonts w:ascii="Tahoma" w:hAnsi="Tahoma" w:cs="Tahoma"/>
                <w:bCs/>
                <w:snapToGrid w:val="0"/>
                <w:sz w:val="22"/>
                <w:szCs w:val="22"/>
              </w:rPr>
              <w:t>Fran Forslund</w:t>
            </w:r>
          </w:p>
        </w:tc>
        <w:tc>
          <w:tcPr>
            <w:tcW w:w="4500" w:type="dxa"/>
            <w:shd w:val="clear" w:color="auto" w:fill="auto"/>
          </w:tcPr>
          <w:p w14:paraId="6C4996DB"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Trans</w:t>
            </w:r>
            <w:r>
              <w:rPr>
                <w:rFonts w:ascii="Tahoma" w:hAnsi="Tahoma" w:cs="Tahoma"/>
                <w:sz w:val="22"/>
                <w:szCs w:val="22"/>
              </w:rPr>
              <w:t>a</w:t>
            </w:r>
            <w:r w:rsidRPr="002338B6">
              <w:rPr>
                <w:rFonts w:ascii="Tahoma" w:hAnsi="Tahoma" w:cs="Tahoma"/>
                <w:sz w:val="22"/>
                <w:szCs w:val="22"/>
              </w:rPr>
              <w:t>merica</w:t>
            </w:r>
          </w:p>
        </w:tc>
      </w:tr>
      <w:tr w:rsidR="00313D96" w:rsidRPr="002338B6" w14:paraId="6B214207" w14:textId="77777777" w:rsidTr="00AE72D2">
        <w:trPr>
          <w:cantSplit/>
        </w:trPr>
        <w:tc>
          <w:tcPr>
            <w:tcW w:w="4158" w:type="dxa"/>
            <w:shd w:val="clear" w:color="auto" w:fill="auto"/>
          </w:tcPr>
          <w:p w14:paraId="0E3C8490" w14:textId="77777777" w:rsidR="00313D96" w:rsidRPr="00B46ED6" w:rsidRDefault="003D4DE7" w:rsidP="00AE72D2">
            <w:pPr>
              <w:rPr>
                <w:rFonts w:ascii="Tahoma" w:hAnsi="Tahoma" w:cs="Tahoma"/>
                <w:snapToGrid w:val="0"/>
                <w:sz w:val="22"/>
                <w:szCs w:val="22"/>
              </w:rPr>
            </w:pPr>
            <w:r w:rsidRPr="00B46ED6">
              <w:rPr>
                <w:rFonts w:ascii="Tahoma" w:hAnsi="Tahoma" w:cs="Tahoma"/>
                <w:snapToGrid w:val="0"/>
                <w:sz w:val="22"/>
                <w:szCs w:val="22"/>
              </w:rPr>
              <w:t>Nick Remy</w:t>
            </w:r>
          </w:p>
          <w:p w14:paraId="1AC49C2E" w14:textId="67F8677F" w:rsidR="003D4DE7" w:rsidRPr="00B46ED6" w:rsidRDefault="002A05A8" w:rsidP="00AE72D2">
            <w:pPr>
              <w:rPr>
                <w:rFonts w:ascii="Tahoma" w:hAnsi="Tahoma" w:cs="Tahoma"/>
                <w:snapToGrid w:val="0"/>
                <w:sz w:val="22"/>
                <w:szCs w:val="22"/>
              </w:rPr>
            </w:pPr>
            <w:r w:rsidRPr="00B46ED6">
              <w:rPr>
                <w:rFonts w:ascii="Tahoma" w:hAnsi="Tahoma" w:cs="Tahoma"/>
                <w:snapToGrid w:val="0"/>
                <w:sz w:val="22"/>
                <w:szCs w:val="22"/>
              </w:rPr>
              <w:t>Cath</w:t>
            </w:r>
            <w:r w:rsidR="00534244" w:rsidRPr="00B46ED6">
              <w:rPr>
                <w:rFonts w:ascii="Tahoma" w:hAnsi="Tahoma" w:cs="Tahoma"/>
                <w:snapToGrid w:val="0"/>
                <w:sz w:val="22"/>
                <w:szCs w:val="22"/>
              </w:rPr>
              <w:t>y Weidman</w:t>
            </w:r>
          </w:p>
        </w:tc>
        <w:tc>
          <w:tcPr>
            <w:tcW w:w="4500" w:type="dxa"/>
            <w:shd w:val="clear" w:color="auto" w:fill="auto"/>
          </w:tcPr>
          <w:p w14:paraId="03A85067" w14:textId="0EAAE789" w:rsidR="00313D96" w:rsidRPr="002338B6" w:rsidRDefault="00313D96" w:rsidP="00AE72D2">
            <w:pPr>
              <w:pStyle w:val="NormalTableText"/>
              <w:rPr>
                <w:rFonts w:ascii="Tahoma" w:hAnsi="Tahoma" w:cs="Tahoma"/>
                <w:sz w:val="22"/>
                <w:szCs w:val="22"/>
              </w:rPr>
            </w:pPr>
            <w:r>
              <w:rPr>
                <w:rFonts w:ascii="Tahoma" w:hAnsi="Tahoma" w:cs="Tahoma"/>
                <w:sz w:val="22"/>
                <w:szCs w:val="22"/>
              </w:rPr>
              <w:t>Trus</w:t>
            </w:r>
            <w:r w:rsidR="00FB6F2A">
              <w:rPr>
                <w:rFonts w:ascii="Tahoma" w:hAnsi="Tahoma" w:cs="Tahoma"/>
                <w:sz w:val="22"/>
                <w:szCs w:val="22"/>
              </w:rPr>
              <w:t>tage</w:t>
            </w:r>
          </w:p>
        </w:tc>
      </w:tr>
      <w:tr w:rsidR="00D170DD" w:rsidRPr="002338B6" w14:paraId="6A869F2D" w14:textId="77777777" w:rsidTr="00AE72D2">
        <w:trPr>
          <w:cantSplit/>
        </w:trPr>
        <w:tc>
          <w:tcPr>
            <w:tcW w:w="4158" w:type="dxa"/>
            <w:shd w:val="clear" w:color="auto" w:fill="auto"/>
          </w:tcPr>
          <w:p w14:paraId="30938A45" w14:textId="79EE2602" w:rsidR="00D170DD" w:rsidRPr="00B46ED6" w:rsidRDefault="002A21E7" w:rsidP="00AE72D2">
            <w:pPr>
              <w:rPr>
                <w:rFonts w:ascii="Tahoma" w:hAnsi="Tahoma" w:cs="Tahoma"/>
                <w:snapToGrid w:val="0"/>
                <w:sz w:val="22"/>
                <w:szCs w:val="22"/>
              </w:rPr>
            </w:pPr>
            <w:r w:rsidRPr="00B46ED6">
              <w:rPr>
                <w:rFonts w:ascii="Tahoma" w:hAnsi="Tahoma" w:cs="Tahoma"/>
                <w:snapToGrid w:val="0"/>
                <w:sz w:val="22"/>
                <w:szCs w:val="22"/>
              </w:rPr>
              <w:t>Able Mahaffey</w:t>
            </w:r>
          </w:p>
        </w:tc>
        <w:tc>
          <w:tcPr>
            <w:tcW w:w="4500" w:type="dxa"/>
            <w:shd w:val="clear" w:color="auto" w:fill="auto"/>
          </w:tcPr>
          <w:p w14:paraId="272C535B" w14:textId="0AAA6152" w:rsidR="00D170DD" w:rsidRDefault="002A21E7" w:rsidP="00AE72D2">
            <w:pPr>
              <w:pStyle w:val="NormalTableText"/>
              <w:rPr>
                <w:rFonts w:ascii="Tahoma" w:hAnsi="Tahoma" w:cs="Tahoma"/>
                <w:sz w:val="22"/>
                <w:szCs w:val="22"/>
              </w:rPr>
            </w:pPr>
            <w:r>
              <w:rPr>
                <w:rFonts w:ascii="Tahoma" w:hAnsi="Tahoma" w:cs="Tahoma"/>
                <w:sz w:val="22"/>
                <w:szCs w:val="22"/>
              </w:rPr>
              <w:t>Venerable</w:t>
            </w:r>
          </w:p>
        </w:tc>
      </w:tr>
      <w:tr w:rsidR="00DD6D71" w:rsidRPr="002338B6" w14:paraId="46D32691" w14:textId="77777777" w:rsidTr="00AE72D2">
        <w:trPr>
          <w:cantSplit/>
        </w:trPr>
        <w:tc>
          <w:tcPr>
            <w:tcW w:w="4158" w:type="dxa"/>
            <w:shd w:val="clear" w:color="auto" w:fill="auto"/>
          </w:tcPr>
          <w:p w14:paraId="520777D9" w14:textId="77777777" w:rsidR="009E7164" w:rsidRPr="00B46ED6" w:rsidRDefault="00B462A1" w:rsidP="00AA0ABC">
            <w:pPr>
              <w:rPr>
                <w:rFonts w:ascii="Tahoma" w:hAnsi="Tahoma" w:cs="Tahoma"/>
                <w:sz w:val="22"/>
                <w:szCs w:val="22"/>
              </w:rPr>
            </w:pPr>
            <w:r w:rsidRPr="00B46ED6">
              <w:rPr>
                <w:rFonts w:ascii="Tahoma" w:hAnsi="Tahoma" w:cs="Tahoma"/>
                <w:sz w:val="22"/>
                <w:szCs w:val="22"/>
              </w:rPr>
              <w:t>Katie Byrnes-Esteves</w:t>
            </w:r>
          </w:p>
          <w:p w14:paraId="501BA853" w14:textId="77777777" w:rsidR="00D57AD8" w:rsidRPr="00B46ED6" w:rsidRDefault="00EE4BCC" w:rsidP="00AA0ABC">
            <w:pPr>
              <w:rPr>
                <w:rFonts w:ascii="Tahoma" w:hAnsi="Tahoma" w:cs="Tahoma"/>
                <w:snapToGrid w:val="0"/>
                <w:sz w:val="22"/>
                <w:szCs w:val="22"/>
              </w:rPr>
            </w:pPr>
            <w:r w:rsidRPr="00B46ED6">
              <w:rPr>
                <w:rFonts w:ascii="Tahoma" w:hAnsi="Tahoma" w:cs="Tahoma"/>
                <w:snapToGrid w:val="0"/>
                <w:sz w:val="22"/>
                <w:szCs w:val="22"/>
              </w:rPr>
              <w:t>David Krawczyk</w:t>
            </w:r>
          </w:p>
          <w:p w14:paraId="2D7F6A03" w14:textId="2186066D" w:rsidR="00EE4BCC" w:rsidRPr="00B46ED6" w:rsidRDefault="00226CF8" w:rsidP="00AA0ABC">
            <w:pPr>
              <w:rPr>
                <w:rFonts w:ascii="Arial" w:hAnsi="Arial" w:cs="Arial"/>
                <w:color w:val="000000"/>
              </w:rPr>
            </w:pPr>
            <w:r w:rsidRPr="00B46ED6">
              <w:rPr>
                <w:rFonts w:ascii="Tahoma" w:hAnsi="Tahoma" w:cs="Tahoma"/>
                <w:snapToGrid w:val="0"/>
                <w:sz w:val="22"/>
                <w:szCs w:val="22"/>
              </w:rPr>
              <w:t>Joe Nascimento</w:t>
            </w:r>
          </w:p>
        </w:tc>
        <w:tc>
          <w:tcPr>
            <w:tcW w:w="4500" w:type="dxa"/>
            <w:shd w:val="clear" w:color="auto" w:fill="auto"/>
          </w:tcPr>
          <w:p w14:paraId="0C12C318" w14:textId="77777777" w:rsidR="00DD6D71" w:rsidRPr="002338B6" w:rsidRDefault="00DD6D71" w:rsidP="00AE72D2">
            <w:pPr>
              <w:pStyle w:val="NormalTableText"/>
              <w:rPr>
                <w:rFonts w:ascii="Tahoma" w:hAnsi="Tahoma" w:cs="Tahoma"/>
                <w:sz w:val="22"/>
                <w:szCs w:val="22"/>
              </w:rPr>
            </w:pPr>
            <w:r w:rsidRPr="002338B6">
              <w:rPr>
                <w:rFonts w:ascii="Tahoma" w:hAnsi="Tahoma" w:cs="Tahoma"/>
                <w:sz w:val="22"/>
                <w:szCs w:val="22"/>
              </w:rPr>
              <w:t>Voya</w:t>
            </w:r>
          </w:p>
        </w:tc>
      </w:tr>
      <w:tr w:rsidR="00355229" w:rsidRPr="002338B6" w14:paraId="436163BC" w14:textId="77777777" w:rsidTr="00AE72D2">
        <w:trPr>
          <w:cantSplit/>
        </w:trPr>
        <w:tc>
          <w:tcPr>
            <w:tcW w:w="4158" w:type="dxa"/>
            <w:shd w:val="clear" w:color="auto" w:fill="auto"/>
          </w:tcPr>
          <w:p w14:paraId="51D0CCED" w14:textId="67038434" w:rsidR="00F31424" w:rsidRPr="00B46ED6" w:rsidRDefault="00F31424" w:rsidP="00AE72D2">
            <w:pPr>
              <w:rPr>
                <w:rFonts w:ascii="Tahoma" w:hAnsi="Tahoma" w:cs="Tahoma"/>
                <w:sz w:val="22"/>
                <w:szCs w:val="22"/>
              </w:rPr>
            </w:pPr>
            <w:r w:rsidRPr="00B46ED6">
              <w:rPr>
                <w:rFonts w:ascii="Tahoma" w:hAnsi="Tahoma" w:cs="Tahoma"/>
                <w:sz w:val="22"/>
                <w:szCs w:val="22"/>
              </w:rPr>
              <w:t>Emily Pletsch</w:t>
            </w:r>
          </w:p>
        </w:tc>
        <w:tc>
          <w:tcPr>
            <w:tcW w:w="4500" w:type="dxa"/>
            <w:shd w:val="clear" w:color="auto" w:fill="auto"/>
          </w:tcPr>
          <w:p w14:paraId="52528912" w14:textId="3D5D1F9C" w:rsidR="00355229" w:rsidRPr="002338B6" w:rsidRDefault="00355229" w:rsidP="00AE72D2">
            <w:pPr>
              <w:pStyle w:val="NormalTableText"/>
              <w:rPr>
                <w:rFonts w:ascii="Tahoma" w:hAnsi="Tahoma" w:cs="Tahoma"/>
                <w:sz w:val="22"/>
                <w:szCs w:val="22"/>
              </w:rPr>
            </w:pPr>
            <w:r>
              <w:rPr>
                <w:rFonts w:ascii="Tahoma" w:hAnsi="Tahoma" w:cs="Tahoma"/>
                <w:sz w:val="22"/>
                <w:szCs w:val="22"/>
              </w:rPr>
              <w:t>Wells Fargo</w:t>
            </w:r>
          </w:p>
        </w:tc>
      </w:tr>
      <w:tr w:rsidR="00DD6D71" w:rsidRPr="002338B6" w14:paraId="382EB7C7" w14:textId="77777777" w:rsidTr="00AE72D2">
        <w:trPr>
          <w:cantSplit/>
          <w:trHeight w:val="156"/>
        </w:trPr>
        <w:tc>
          <w:tcPr>
            <w:tcW w:w="4158" w:type="dxa"/>
            <w:shd w:val="clear" w:color="auto" w:fill="auto"/>
          </w:tcPr>
          <w:p w14:paraId="40CB6864" w14:textId="4C5FF5EC" w:rsidR="00892EF4" w:rsidRPr="00B46ED6" w:rsidRDefault="00892EF4" w:rsidP="007A7E84">
            <w:pPr>
              <w:rPr>
                <w:rFonts w:ascii="Tahoma" w:hAnsi="Tahoma" w:cs="Tahoma"/>
                <w:snapToGrid w:val="0"/>
                <w:sz w:val="22"/>
                <w:szCs w:val="22"/>
              </w:rPr>
            </w:pPr>
            <w:r w:rsidRPr="00B46ED6">
              <w:rPr>
                <w:rFonts w:ascii="Tahoma" w:hAnsi="Tahoma" w:cs="Tahoma"/>
                <w:snapToGrid w:val="0"/>
                <w:sz w:val="22"/>
                <w:szCs w:val="22"/>
              </w:rPr>
              <w:t>Chad Beck</w:t>
            </w:r>
          </w:p>
        </w:tc>
        <w:tc>
          <w:tcPr>
            <w:tcW w:w="4500" w:type="dxa"/>
            <w:shd w:val="clear" w:color="auto" w:fill="auto"/>
          </w:tcPr>
          <w:p w14:paraId="567095C6" w14:textId="77777777" w:rsidR="00DD6D71" w:rsidRPr="002338B6" w:rsidRDefault="00DD6D71" w:rsidP="00AE72D2">
            <w:pPr>
              <w:pStyle w:val="NormalTableText"/>
              <w:rPr>
                <w:rFonts w:ascii="Tahoma" w:hAnsi="Tahoma" w:cs="Tahoma"/>
                <w:sz w:val="22"/>
                <w:szCs w:val="22"/>
              </w:rPr>
            </w:pPr>
            <w:r>
              <w:rPr>
                <w:rFonts w:ascii="Tahoma" w:hAnsi="Tahoma" w:cs="Tahoma"/>
                <w:sz w:val="22"/>
                <w:szCs w:val="22"/>
              </w:rPr>
              <w:t>Western Southern</w:t>
            </w:r>
          </w:p>
        </w:tc>
      </w:tr>
    </w:tbl>
    <w:p w14:paraId="31DBBC00" w14:textId="77777777" w:rsidR="00F45B95" w:rsidRDefault="00971F7E" w:rsidP="00F453F5">
      <w:pPr>
        <w:pStyle w:val="Heading2"/>
        <w:jc w:val="center"/>
        <w:rPr>
          <w:rFonts w:ascii="Tahoma" w:hAnsi="Tahoma" w:cs="Tahoma"/>
          <w:sz w:val="22"/>
          <w:szCs w:val="28"/>
        </w:rPr>
      </w:pPr>
      <w:r>
        <w:rPr>
          <w:rFonts w:ascii="Tahoma" w:hAnsi="Tahoma" w:cs="Tahoma"/>
        </w:rPr>
        <w:br/>
      </w:r>
    </w:p>
    <w:p w14:paraId="73CF9516" w14:textId="30CC8A20" w:rsidR="00971F7E" w:rsidRDefault="00971F7E" w:rsidP="00F453F5">
      <w:pPr>
        <w:pStyle w:val="Heading2"/>
        <w:jc w:val="center"/>
        <w:rPr>
          <w:rFonts w:ascii="Tahoma" w:hAnsi="Tahoma" w:cs="Tahoma"/>
        </w:rPr>
      </w:pPr>
      <w:r w:rsidRPr="00971F7E">
        <w:rPr>
          <w:rFonts w:ascii="Tahoma" w:hAnsi="Tahoma" w:cs="Tahoma"/>
          <w:sz w:val="22"/>
          <w:szCs w:val="28"/>
        </w:rPr>
        <w:t>Meeting Minutes</w:t>
      </w:r>
    </w:p>
    <w:p w14:paraId="7D975F41" w14:textId="77777777" w:rsidR="00971F7E" w:rsidRDefault="00971F7E" w:rsidP="00971F7E">
      <w:pPr>
        <w:rPr>
          <w:rFonts w:eastAsia="Calibri"/>
        </w:rPr>
      </w:pPr>
    </w:p>
    <w:p w14:paraId="4432E32A" w14:textId="1004490F" w:rsidR="003E6C68" w:rsidRDefault="00750E21" w:rsidP="00664330">
      <w:pPr>
        <w:pStyle w:val="Heading2"/>
        <w:rPr>
          <w:rFonts w:ascii="Tahoma" w:hAnsi="Tahoma" w:cs="Tahoma"/>
          <w:sz w:val="22"/>
          <w:szCs w:val="28"/>
          <w:u w:val="single"/>
        </w:rPr>
      </w:pPr>
      <w:r>
        <w:rPr>
          <w:rFonts w:ascii="Tahoma" w:hAnsi="Tahoma" w:cs="Tahoma"/>
          <w:sz w:val="22"/>
          <w:szCs w:val="28"/>
          <w:u w:val="single"/>
        </w:rPr>
        <w:t>Announcements:</w:t>
      </w:r>
    </w:p>
    <w:p w14:paraId="7C3D685E" w14:textId="77777777" w:rsidR="001D5E2F" w:rsidRDefault="001D5E2F" w:rsidP="001D7939">
      <w:pPr>
        <w:spacing w:line="240" w:lineRule="exact"/>
        <w:rPr>
          <w:rFonts w:ascii="Tahoma" w:hAnsi="Tahoma" w:cs="Tahoma"/>
          <w:color w:val="000000"/>
          <w:sz w:val="22"/>
          <w:szCs w:val="22"/>
        </w:rPr>
      </w:pPr>
    </w:p>
    <w:p w14:paraId="7481173B" w14:textId="77777777" w:rsidR="006C5A4A" w:rsidRDefault="006C5A4A" w:rsidP="006C5A4A">
      <w:pPr>
        <w:pStyle w:val="ListParagraph"/>
        <w:numPr>
          <w:ilvl w:val="0"/>
          <w:numId w:val="2"/>
        </w:numPr>
        <w:spacing w:line="240" w:lineRule="exact"/>
        <w:rPr>
          <w:rFonts w:ascii="Tahoma" w:hAnsi="Tahoma" w:cs="Tahoma"/>
          <w:sz w:val="22"/>
          <w:szCs w:val="22"/>
        </w:rPr>
      </w:pPr>
      <w:r>
        <w:rPr>
          <w:rFonts w:ascii="Tahoma" w:hAnsi="Tahoma" w:cs="Tahoma"/>
          <w:sz w:val="22"/>
          <w:szCs w:val="22"/>
        </w:rPr>
        <w:t>Summer 2023 Enhancement Release</w:t>
      </w:r>
    </w:p>
    <w:p w14:paraId="292589AC" w14:textId="23F6D413" w:rsidR="006C5A4A" w:rsidRPr="004575BF" w:rsidRDefault="006C5A4A" w:rsidP="006C5A4A">
      <w:pPr>
        <w:pStyle w:val="ListParagraph"/>
        <w:numPr>
          <w:ilvl w:val="1"/>
          <w:numId w:val="2"/>
        </w:numPr>
        <w:spacing w:line="240" w:lineRule="exact"/>
        <w:rPr>
          <w:rFonts w:ascii="Tahoma" w:hAnsi="Tahoma" w:cs="Tahoma"/>
        </w:rPr>
      </w:pPr>
      <w:r w:rsidRPr="004575BF">
        <w:rPr>
          <w:rFonts w:ascii="Tahoma" w:hAnsi="Tahoma" w:cs="Tahoma"/>
        </w:rPr>
        <w:t xml:space="preserve">Impacted Products:  </w:t>
      </w:r>
      <w:r w:rsidR="00FC12FF" w:rsidRPr="004575BF">
        <w:rPr>
          <w:rFonts w:ascii="Tahoma" w:hAnsi="Tahoma" w:cs="Tahoma"/>
        </w:rPr>
        <w:t>APP/SUB, FAR, IFW, POV, STL, &amp; IIEX</w:t>
      </w:r>
    </w:p>
    <w:p w14:paraId="77B4CD55" w14:textId="10E3228F" w:rsidR="006C5A4A" w:rsidRPr="008230C9" w:rsidRDefault="006C5A4A" w:rsidP="006C5A4A">
      <w:pPr>
        <w:pStyle w:val="ListParagraph"/>
        <w:numPr>
          <w:ilvl w:val="1"/>
          <w:numId w:val="2"/>
        </w:numPr>
        <w:spacing w:line="240" w:lineRule="exact"/>
        <w:rPr>
          <w:rFonts w:ascii="Tahoma" w:hAnsi="Tahoma" w:cs="Tahoma"/>
        </w:rPr>
      </w:pPr>
      <w:r w:rsidRPr="004575BF">
        <w:rPr>
          <w:rFonts w:ascii="Tahoma" w:hAnsi="Tahoma" w:cs="Tahoma"/>
        </w:rPr>
        <w:t>PSE</w:t>
      </w:r>
      <w:r w:rsidR="008230C9">
        <w:rPr>
          <w:rFonts w:ascii="Tahoma" w:hAnsi="Tahoma" w:cs="Tahoma"/>
        </w:rPr>
        <w:t xml:space="preserve"> all mainframe (legacy) and Inforce Web Transactions</w:t>
      </w:r>
      <w:r w:rsidRPr="004575BF">
        <w:rPr>
          <w:rFonts w:ascii="Tahoma" w:hAnsi="Tahoma" w:cs="Tahoma"/>
        </w:rPr>
        <w:t>:</w:t>
      </w:r>
      <w:r w:rsidR="00FC12FF" w:rsidRPr="004575BF">
        <w:rPr>
          <w:rFonts w:ascii="Tahoma" w:hAnsi="Tahoma" w:cs="Tahoma"/>
        </w:rPr>
        <w:t xml:space="preserve">   </w:t>
      </w:r>
      <w:r w:rsidR="00FC12FF" w:rsidRPr="008230C9">
        <w:rPr>
          <w:rFonts w:ascii="Tahoma" w:hAnsi="Tahoma" w:cs="Tahoma"/>
          <w:b/>
          <w:bCs/>
        </w:rPr>
        <w:t>Ju</w:t>
      </w:r>
      <w:r w:rsidR="00733A39" w:rsidRPr="008230C9">
        <w:rPr>
          <w:rFonts w:ascii="Tahoma" w:hAnsi="Tahoma" w:cs="Tahoma"/>
          <w:b/>
          <w:bCs/>
        </w:rPr>
        <w:t xml:space="preserve">ne </w:t>
      </w:r>
      <w:r w:rsidR="008230C9" w:rsidRPr="008230C9">
        <w:rPr>
          <w:rFonts w:ascii="Tahoma" w:hAnsi="Tahoma" w:cs="Tahoma"/>
          <w:b/>
          <w:bCs/>
        </w:rPr>
        <w:t>15</w:t>
      </w:r>
      <w:r w:rsidR="00733A39" w:rsidRPr="008230C9">
        <w:rPr>
          <w:rFonts w:ascii="Tahoma" w:hAnsi="Tahoma" w:cs="Tahoma"/>
          <w:b/>
          <w:bCs/>
        </w:rPr>
        <w:t>, 2023</w:t>
      </w:r>
    </w:p>
    <w:p w14:paraId="74B1895C" w14:textId="41A29E31" w:rsidR="008230C9" w:rsidRPr="004575BF" w:rsidRDefault="008230C9" w:rsidP="006C5A4A">
      <w:pPr>
        <w:pStyle w:val="ListParagraph"/>
        <w:numPr>
          <w:ilvl w:val="1"/>
          <w:numId w:val="2"/>
        </w:numPr>
        <w:spacing w:line="240" w:lineRule="exact"/>
        <w:rPr>
          <w:rFonts w:ascii="Tahoma" w:hAnsi="Tahoma" w:cs="Tahoma"/>
        </w:rPr>
      </w:pPr>
      <w:r>
        <w:rPr>
          <w:rFonts w:ascii="Tahoma" w:hAnsi="Tahoma" w:cs="Tahoma"/>
        </w:rPr>
        <w:lastRenderedPageBreak/>
        <w:t xml:space="preserve">PSE IIEX (UI and API Updates) – </w:t>
      </w:r>
      <w:r w:rsidRPr="008230C9">
        <w:rPr>
          <w:rFonts w:ascii="Tahoma" w:hAnsi="Tahoma" w:cs="Tahoma"/>
          <w:b/>
          <w:bCs/>
        </w:rPr>
        <w:t>June 22, 2023</w:t>
      </w:r>
    </w:p>
    <w:p w14:paraId="4959C37E" w14:textId="3CEC38A0" w:rsidR="001A3386" w:rsidRDefault="006C5A4A" w:rsidP="001A3386">
      <w:pPr>
        <w:pStyle w:val="ListParagraph"/>
        <w:numPr>
          <w:ilvl w:val="1"/>
          <w:numId w:val="2"/>
        </w:numPr>
        <w:spacing w:line="240" w:lineRule="exact"/>
        <w:rPr>
          <w:rFonts w:ascii="Tahoma" w:hAnsi="Tahoma" w:cs="Tahoma"/>
        </w:rPr>
      </w:pPr>
      <w:r w:rsidRPr="004575BF">
        <w:rPr>
          <w:rFonts w:ascii="Tahoma" w:hAnsi="Tahoma" w:cs="Tahoma"/>
        </w:rPr>
        <w:t xml:space="preserve">Production:  </w:t>
      </w:r>
      <w:r w:rsidR="00733A39" w:rsidRPr="00603418">
        <w:rPr>
          <w:rFonts w:ascii="Tahoma" w:hAnsi="Tahoma" w:cs="Tahoma"/>
          <w:b/>
          <w:bCs/>
        </w:rPr>
        <w:t>July 13, 2023</w:t>
      </w:r>
    </w:p>
    <w:p w14:paraId="469EC02B" w14:textId="77777777" w:rsidR="005B5A56" w:rsidRDefault="005B5A56" w:rsidP="001A3386">
      <w:pPr>
        <w:pStyle w:val="ListParagraph"/>
        <w:numPr>
          <w:ilvl w:val="2"/>
          <w:numId w:val="2"/>
        </w:numPr>
        <w:spacing w:line="240" w:lineRule="exact"/>
        <w:rPr>
          <w:rFonts w:ascii="Tahoma" w:hAnsi="Tahoma" w:cs="Tahoma"/>
        </w:rPr>
      </w:pPr>
      <w:r>
        <w:rPr>
          <w:rFonts w:ascii="Tahoma" w:hAnsi="Tahoma" w:cs="Tahoma"/>
        </w:rPr>
        <w:t>Reminder was given of this release and that there are mandatory requirements.</w:t>
      </w:r>
    </w:p>
    <w:p w14:paraId="2376466A" w14:textId="0B780483" w:rsidR="00F35E57" w:rsidRDefault="00F35E57" w:rsidP="001A3386">
      <w:pPr>
        <w:pStyle w:val="ListParagraph"/>
        <w:numPr>
          <w:ilvl w:val="2"/>
          <w:numId w:val="2"/>
        </w:numPr>
        <w:spacing w:line="240" w:lineRule="exact"/>
        <w:rPr>
          <w:rFonts w:ascii="Tahoma" w:hAnsi="Tahoma" w:cs="Tahoma"/>
        </w:rPr>
      </w:pPr>
      <w:r>
        <w:rPr>
          <w:rFonts w:ascii="Tahoma" w:hAnsi="Tahoma" w:cs="Tahoma"/>
        </w:rPr>
        <w:t>DTCC will be monitoring PSE volume on Friday, June 16</w:t>
      </w:r>
    </w:p>
    <w:p w14:paraId="60D94ECB" w14:textId="40F21E04" w:rsidR="00F51AF0" w:rsidRDefault="00FF38AD" w:rsidP="001A3386">
      <w:pPr>
        <w:pStyle w:val="ListParagraph"/>
        <w:numPr>
          <w:ilvl w:val="2"/>
          <w:numId w:val="2"/>
        </w:numPr>
        <w:spacing w:line="240" w:lineRule="exact"/>
        <w:rPr>
          <w:rFonts w:ascii="Tahoma" w:hAnsi="Tahoma" w:cs="Tahoma"/>
        </w:rPr>
      </w:pPr>
      <w:r>
        <w:rPr>
          <w:rFonts w:ascii="Tahoma" w:hAnsi="Tahoma" w:cs="Tahoma"/>
        </w:rPr>
        <w:t xml:space="preserve">All supporting documentation are posted on the DTCC </w:t>
      </w:r>
      <w:r w:rsidR="00E1359B">
        <w:rPr>
          <w:rFonts w:ascii="Tahoma" w:hAnsi="Tahoma" w:cs="Tahoma"/>
        </w:rPr>
        <w:t>website</w:t>
      </w:r>
    </w:p>
    <w:p w14:paraId="2B77D221" w14:textId="77777777" w:rsidR="00F51AF0" w:rsidRPr="005B5A56" w:rsidRDefault="00F51AF0" w:rsidP="00F51AF0">
      <w:pPr>
        <w:pStyle w:val="ListParagraph"/>
        <w:numPr>
          <w:ilvl w:val="0"/>
          <w:numId w:val="0"/>
        </w:numPr>
        <w:spacing w:line="240" w:lineRule="exact"/>
        <w:ind w:left="720"/>
        <w:rPr>
          <w:rFonts w:ascii="Tahoma" w:hAnsi="Tahoma" w:cs="Tahoma"/>
          <w:color w:val="000000"/>
          <w:sz w:val="24"/>
          <w:szCs w:val="28"/>
        </w:rPr>
      </w:pPr>
    </w:p>
    <w:p w14:paraId="6211B52C" w14:textId="77777777" w:rsidR="005B5A56" w:rsidRPr="005B5A56" w:rsidRDefault="005B5A56" w:rsidP="005B5A56">
      <w:pPr>
        <w:numPr>
          <w:ilvl w:val="0"/>
          <w:numId w:val="2"/>
        </w:numPr>
        <w:spacing w:line="240" w:lineRule="exact"/>
        <w:contextualSpacing/>
        <w:rPr>
          <w:rFonts w:ascii="Tahoma" w:hAnsi="Tahoma" w:cs="Tahoma"/>
          <w:color w:val="000000"/>
          <w:sz w:val="22"/>
          <w:szCs w:val="22"/>
        </w:rPr>
      </w:pPr>
      <w:r w:rsidRPr="005B5A56">
        <w:rPr>
          <w:rFonts w:ascii="Tahoma" w:hAnsi="Tahoma" w:cs="Tahoma"/>
          <w:color w:val="000000"/>
          <w:sz w:val="22"/>
          <w:szCs w:val="22"/>
        </w:rPr>
        <w:t xml:space="preserve">LNA Access and Producer Management Portal Moving Into IIEX – </w:t>
      </w:r>
      <w:r w:rsidRPr="005B5A56">
        <w:rPr>
          <w:rFonts w:ascii="Tahoma" w:hAnsi="Tahoma" w:cs="Tahoma"/>
          <w:b/>
          <w:bCs/>
          <w:color w:val="000000"/>
          <w:sz w:val="22"/>
          <w:szCs w:val="22"/>
        </w:rPr>
        <w:t>PSE - June 22 Production - July 13</w:t>
      </w:r>
    </w:p>
    <w:p w14:paraId="5C6036CB" w14:textId="3E538CBF" w:rsidR="005B5A56" w:rsidRPr="00F35E57" w:rsidRDefault="005B5A56" w:rsidP="005B5A56">
      <w:pPr>
        <w:numPr>
          <w:ilvl w:val="1"/>
          <w:numId w:val="18"/>
        </w:numPr>
        <w:spacing w:line="240" w:lineRule="exact"/>
        <w:contextualSpacing/>
        <w:rPr>
          <w:rFonts w:ascii="Tahoma" w:hAnsi="Tahoma" w:cs="Tahoma"/>
          <w:color w:val="000000"/>
          <w:sz w:val="22"/>
          <w:szCs w:val="22"/>
        </w:rPr>
      </w:pPr>
      <w:r w:rsidRPr="005B5A56">
        <w:rPr>
          <w:rFonts w:ascii="Tahoma" w:hAnsi="Tahoma" w:cs="Tahoma"/>
          <w:color w:val="000000"/>
          <w:sz w:val="22"/>
          <w:szCs w:val="22"/>
        </w:rPr>
        <w:t xml:space="preserve">SAC’s will need to provision themselves, Access Coordinators and Operators with PSE and Production </w:t>
      </w:r>
      <w:r w:rsidRPr="005B5A56">
        <w:rPr>
          <w:rFonts w:ascii="Tahoma" w:hAnsi="Tahoma" w:cs="Tahoma"/>
          <w:color w:val="000000"/>
          <w:sz w:val="22"/>
          <w:szCs w:val="22"/>
          <w:u w:val="single"/>
        </w:rPr>
        <w:t>IEX Producer View</w:t>
      </w:r>
      <w:r w:rsidRPr="005B5A56">
        <w:rPr>
          <w:rFonts w:ascii="Tahoma" w:hAnsi="Tahoma" w:cs="Tahoma"/>
          <w:color w:val="000000"/>
          <w:sz w:val="22"/>
          <w:szCs w:val="22"/>
        </w:rPr>
        <w:t xml:space="preserve"> and </w:t>
      </w:r>
      <w:r w:rsidRPr="005B5A56">
        <w:rPr>
          <w:rFonts w:ascii="Tahoma" w:hAnsi="Tahoma" w:cs="Tahoma"/>
          <w:color w:val="000000"/>
          <w:sz w:val="22"/>
          <w:szCs w:val="22"/>
          <w:u w:val="single"/>
        </w:rPr>
        <w:t>IEX Producer Transact</w:t>
      </w:r>
      <w:r w:rsidRPr="005B5A56">
        <w:rPr>
          <w:rFonts w:ascii="Tahoma" w:hAnsi="Tahoma" w:cs="Tahoma"/>
          <w:color w:val="000000"/>
          <w:sz w:val="22"/>
          <w:szCs w:val="22"/>
        </w:rPr>
        <w:t xml:space="preserve"> through CRS on the DTCC Portal.</w:t>
      </w:r>
    </w:p>
    <w:p w14:paraId="2A452103" w14:textId="77777777" w:rsidR="00CC4B7D" w:rsidRDefault="00F35E57" w:rsidP="00F35E57">
      <w:pPr>
        <w:pStyle w:val="ListParagraph"/>
        <w:numPr>
          <w:ilvl w:val="2"/>
          <w:numId w:val="2"/>
        </w:numPr>
        <w:spacing w:line="240" w:lineRule="exact"/>
        <w:rPr>
          <w:rFonts w:ascii="Tahoma" w:hAnsi="Tahoma" w:cs="Tahoma"/>
        </w:rPr>
      </w:pPr>
      <w:r w:rsidRPr="00F35E57">
        <w:rPr>
          <w:rFonts w:ascii="Tahoma" w:hAnsi="Tahoma" w:cs="Tahoma"/>
        </w:rPr>
        <w:t>SAC profiles were permissioned with these roles on Monday, June 5</w:t>
      </w:r>
    </w:p>
    <w:p w14:paraId="264B4186" w14:textId="1B8C8F29" w:rsidR="00F35E57" w:rsidRPr="00F35E57" w:rsidRDefault="00F35E57" w:rsidP="00F35E57">
      <w:pPr>
        <w:pStyle w:val="ListParagraph"/>
        <w:numPr>
          <w:ilvl w:val="2"/>
          <w:numId w:val="2"/>
        </w:numPr>
        <w:spacing w:line="240" w:lineRule="exact"/>
        <w:rPr>
          <w:rFonts w:ascii="Tahoma" w:hAnsi="Tahoma" w:cs="Tahoma"/>
        </w:rPr>
      </w:pPr>
      <w:r w:rsidRPr="00F35E57">
        <w:rPr>
          <w:rFonts w:ascii="Tahoma" w:hAnsi="Tahoma" w:cs="Tahoma"/>
        </w:rPr>
        <w:t>Reminders will be sent</w:t>
      </w:r>
      <w:r w:rsidR="00CC4B7D">
        <w:rPr>
          <w:rFonts w:ascii="Tahoma" w:hAnsi="Tahoma" w:cs="Tahoma"/>
        </w:rPr>
        <w:t xml:space="preserve"> out</w:t>
      </w:r>
      <w:r w:rsidRPr="00F35E57">
        <w:rPr>
          <w:rFonts w:ascii="Tahoma" w:hAnsi="Tahoma" w:cs="Tahoma"/>
        </w:rPr>
        <w:t xml:space="preserve">. </w:t>
      </w:r>
    </w:p>
    <w:p w14:paraId="5648170C" w14:textId="116A84A9" w:rsidR="005B5A56" w:rsidRDefault="005B5A56" w:rsidP="005B5A56">
      <w:pPr>
        <w:pStyle w:val="ListParagraph"/>
        <w:numPr>
          <w:ilvl w:val="0"/>
          <w:numId w:val="0"/>
        </w:numPr>
        <w:spacing w:line="240" w:lineRule="exact"/>
        <w:ind w:left="720"/>
        <w:rPr>
          <w:rFonts w:ascii="Tahoma" w:hAnsi="Tahoma" w:cs="Tahoma"/>
          <w:color w:val="000000"/>
          <w:sz w:val="22"/>
          <w:szCs w:val="24"/>
        </w:rPr>
      </w:pPr>
    </w:p>
    <w:p w14:paraId="6575825C" w14:textId="6B667FF7" w:rsidR="003133B5" w:rsidRPr="003133B5" w:rsidRDefault="003133B5" w:rsidP="003133B5">
      <w:pPr>
        <w:pStyle w:val="ListParagraph"/>
        <w:numPr>
          <w:ilvl w:val="0"/>
          <w:numId w:val="2"/>
        </w:numPr>
        <w:spacing w:line="240" w:lineRule="exact"/>
        <w:rPr>
          <w:rFonts w:ascii="Tahoma" w:hAnsi="Tahoma" w:cs="Tahoma"/>
          <w:color w:val="000000"/>
          <w:sz w:val="22"/>
          <w:szCs w:val="24"/>
        </w:rPr>
      </w:pPr>
      <w:r w:rsidRPr="003133B5">
        <w:rPr>
          <w:rFonts w:ascii="Tahoma" w:hAnsi="Tahoma" w:cs="Tahoma"/>
          <w:color w:val="000000"/>
          <w:sz w:val="22"/>
          <w:szCs w:val="24"/>
        </w:rPr>
        <w:t xml:space="preserve">RegSCI testing weekends </w:t>
      </w:r>
    </w:p>
    <w:p w14:paraId="6816F04A" w14:textId="77777777" w:rsidR="003133B5" w:rsidRDefault="003133B5" w:rsidP="003133B5">
      <w:pPr>
        <w:pStyle w:val="ListParagraph"/>
        <w:numPr>
          <w:ilvl w:val="1"/>
          <w:numId w:val="2"/>
        </w:numPr>
        <w:spacing w:line="240" w:lineRule="exact"/>
        <w:rPr>
          <w:rFonts w:ascii="Tahoma" w:hAnsi="Tahoma" w:cs="Tahoma"/>
          <w:color w:val="000000"/>
          <w:szCs w:val="22"/>
        </w:rPr>
      </w:pPr>
      <w:r w:rsidRPr="00A15181">
        <w:rPr>
          <w:rFonts w:ascii="Tahoma" w:hAnsi="Tahoma" w:cs="Tahoma"/>
          <w:color w:val="000000"/>
          <w:szCs w:val="22"/>
        </w:rPr>
        <w:t>August 26-27</w:t>
      </w:r>
    </w:p>
    <w:p w14:paraId="530D4429" w14:textId="77777777" w:rsidR="003133B5" w:rsidRDefault="003133B5" w:rsidP="003133B5">
      <w:pPr>
        <w:pStyle w:val="ListParagraph"/>
        <w:numPr>
          <w:ilvl w:val="1"/>
          <w:numId w:val="2"/>
        </w:numPr>
        <w:spacing w:line="240" w:lineRule="exact"/>
        <w:rPr>
          <w:rFonts w:ascii="Tahoma" w:hAnsi="Tahoma" w:cs="Tahoma"/>
          <w:color w:val="000000"/>
          <w:szCs w:val="22"/>
        </w:rPr>
      </w:pPr>
      <w:r w:rsidRPr="00A15181">
        <w:rPr>
          <w:rFonts w:ascii="Tahoma" w:hAnsi="Tahoma" w:cs="Tahoma"/>
          <w:color w:val="000000"/>
          <w:szCs w:val="22"/>
        </w:rPr>
        <w:t>September 23-24</w:t>
      </w:r>
    </w:p>
    <w:p w14:paraId="1BFFACDB" w14:textId="06FE75E8" w:rsidR="00D849CD" w:rsidRDefault="003133B5" w:rsidP="003133B5">
      <w:pPr>
        <w:pStyle w:val="ListParagraph"/>
        <w:numPr>
          <w:ilvl w:val="1"/>
          <w:numId w:val="2"/>
        </w:numPr>
        <w:spacing w:line="240" w:lineRule="exact"/>
        <w:rPr>
          <w:rFonts w:ascii="Tahoma" w:hAnsi="Tahoma" w:cs="Tahoma"/>
          <w:color w:val="000000"/>
          <w:szCs w:val="22"/>
        </w:rPr>
      </w:pPr>
      <w:r w:rsidRPr="00A15181">
        <w:rPr>
          <w:rFonts w:ascii="Tahoma" w:hAnsi="Tahoma" w:cs="Tahoma"/>
          <w:color w:val="000000"/>
          <w:szCs w:val="22"/>
        </w:rPr>
        <w:t>October 14-15</w:t>
      </w:r>
    </w:p>
    <w:p w14:paraId="0A9E4BA9" w14:textId="1DCCA27C" w:rsidR="003770BB" w:rsidRDefault="00A9571C" w:rsidP="003770BB">
      <w:pPr>
        <w:pStyle w:val="ListParagraph"/>
        <w:numPr>
          <w:ilvl w:val="2"/>
          <w:numId w:val="2"/>
        </w:numPr>
        <w:spacing w:line="240" w:lineRule="exact"/>
        <w:rPr>
          <w:rFonts w:ascii="Tahoma" w:hAnsi="Tahoma" w:cs="Tahoma"/>
          <w:color w:val="000000"/>
          <w:szCs w:val="22"/>
        </w:rPr>
      </w:pPr>
      <w:r>
        <w:rPr>
          <w:rFonts w:ascii="Tahoma" w:hAnsi="Tahoma" w:cs="Tahoma"/>
          <w:color w:val="000000"/>
          <w:szCs w:val="22"/>
        </w:rPr>
        <w:t xml:space="preserve">Review Board were </w:t>
      </w:r>
      <w:r w:rsidR="00CC4B7D">
        <w:rPr>
          <w:rFonts w:ascii="Tahoma" w:hAnsi="Tahoma" w:cs="Tahoma"/>
          <w:color w:val="000000"/>
          <w:szCs w:val="22"/>
        </w:rPr>
        <w:t xml:space="preserve">reminded </w:t>
      </w:r>
      <w:r>
        <w:rPr>
          <w:rFonts w:ascii="Tahoma" w:hAnsi="Tahoma" w:cs="Tahoma"/>
          <w:color w:val="000000"/>
          <w:szCs w:val="22"/>
        </w:rPr>
        <w:t xml:space="preserve">of </w:t>
      </w:r>
      <w:r w:rsidR="003770BB">
        <w:rPr>
          <w:rFonts w:ascii="Tahoma" w:hAnsi="Tahoma" w:cs="Tahoma"/>
          <w:color w:val="000000"/>
          <w:szCs w:val="22"/>
        </w:rPr>
        <w:t>this</w:t>
      </w:r>
      <w:r>
        <w:rPr>
          <w:rFonts w:ascii="Tahoma" w:hAnsi="Tahoma" w:cs="Tahoma"/>
          <w:color w:val="000000"/>
          <w:szCs w:val="22"/>
        </w:rPr>
        <w:t xml:space="preserve"> year’s</w:t>
      </w:r>
      <w:r w:rsidR="00A84746">
        <w:rPr>
          <w:rFonts w:ascii="Tahoma" w:hAnsi="Tahoma" w:cs="Tahoma"/>
          <w:color w:val="000000"/>
          <w:szCs w:val="22"/>
        </w:rPr>
        <w:t xml:space="preserve"> RegSCI </w:t>
      </w:r>
      <w:r w:rsidR="00D856CB">
        <w:rPr>
          <w:rFonts w:ascii="Tahoma" w:hAnsi="Tahoma" w:cs="Tahoma"/>
          <w:color w:val="000000"/>
          <w:szCs w:val="22"/>
        </w:rPr>
        <w:t>testing weekends</w:t>
      </w:r>
    </w:p>
    <w:p w14:paraId="343300BB" w14:textId="23AFDCDA" w:rsidR="003770BB" w:rsidRPr="003770BB" w:rsidRDefault="003770BB" w:rsidP="003770BB">
      <w:pPr>
        <w:pStyle w:val="ListParagraph"/>
        <w:numPr>
          <w:ilvl w:val="2"/>
          <w:numId w:val="2"/>
        </w:numPr>
        <w:spacing w:line="240" w:lineRule="exact"/>
        <w:rPr>
          <w:rFonts w:ascii="Tahoma" w:hAnsi="Tahoma" w:cs="Tahoma"/>
          <w:color w:val="000000"/>
          <w:szCs w:val="22"/>
        </w:rPr>
      </w:pPr>
      <w:r w:rsidRPr="003770BB">
        <w:rPr>
          <w:rFonts w:ascii="Tahoma" w:hAnsi="Tahoma" w:cs="Tahoma"/>
          <w:color w:val="000000"/>
          <w:szCs w:val="22"/>
        </w:rPr>
        <w:t>Please be advised that during these testing weekends, DTCC production systems will be unavailable between the hours of 5:00AM (ET) Saturday and 8:00AM (ET) Sunday.</w:t>
      </w:r>
    </w:p>
    <w:p w14:paraId="2084F2E5" w14:textId="3D87620C" w:rsidR="001A3386" w:rsidRDefault="001A3386" w:rsidP="001A3386">
      <w:pPr>
        <w:spacing w:line="240" w:lineRule="exact"/>
        <w:rPr>
          <w:rFonts w:ascii="Tahoma" w:hAnsi="Tahoma" w:cs="Tahoma"/>
        </w:rPr>
      </w:pPr>
    </w:p>
    <w:p w14:paraId="18F1A02A" w14:textId="77777777" w:rsidR="003C0719" w:rsidRPr="00BF36F9" w:rsidRDefault="003C0719" w:rsidP="00BF36F9">
      <w:pPr>
        <w:spacing w:line="240" w:lineRule="exact"/>
        <w:rPr>
          <w:rFonts w:ascii="Tahoma" w:hAnsi="Tahoma" w:cs="Tahoma"/>
          <w:sz w:val="22"/>
          <w:szCs w:val="22"/>
        </w:rPr>
      </w:pPr>
    </w:p>
    <w:p w14:paraId="107F236B" w14:textId="1D4EA69E" w:rsidR="00971F7E" w:rsidRDefault="00971F7E" w:rsidP="00971F7E">
      <w:pPr>
        <w:pStyle w:val="Heading2"/>
        <w:rPr>
          <w:rFonts w:ascii="Tahoma" w:hAnsi="Tahoma" w:cs="Tahoma"/>
          <w:sz w:val="22"/>
          <w:szCs w:val="28"/>
          <w:u w:val="single"/>
        </w:rPr>
      </w:pPr>
      <w:r w:rsidRPr="004C1149">
        <w:rPr>
          <w:rFonts w:ascii="Tahoma" w:hAnsi="Tahoma" w:cs="Tahoma"/>
          <w:sz w:val="22"/>
          <w:szCs w:val="28"/>
          <w:u w:val="single"/>
        </w:rPr>
        <w:t>Enhancements Re-Reviewed:</w:t>
      </w:r>
    </w:p>
    <w:p w14:paraId="4FA104B6" w14:textId="3BC724A5" w:rsidR="00727459" w:rsidRDefault="00727459" w:rsidP="002F5F11">
      <w:pPr>
        <w:rPr>
          <w:rFonts w:ascii="Tahoma" w:hAnsi="Tahoma" w:cs="Tahoma"/>
          <w:sz w:val="22"/>
          <w:szCs w:val="24"/>
          <w:u w:val="single"/>
        </w:rPr>
      </w:pPr>
    </w:p>
    <w:p w14:paraId="331C0485" w14:textId="67A49345" w:rsidR="000C595C" w:rsidRPr="007C0B68" w:rsidRDefault="000C595C" w:rsidP="000C595C">
      <w:pPr>
        <w:pStyle w:val="ListParagraph"/>
        <w:numPr>
          <w:ilvl w:val="0"/>
          <w:numId w:val="2"/>
        </w:numPr>
        <w:spacing w:line="240" w:lineRule="exact"/>
        <w:rPr>
          <w:rFonts w:ascii="Tahoma" w:hAnsi="Tahoma" w:cs="Tahoma"/>
          <w:color w:val="000000"/>
          <w:sz w:val="22"/>
          <w:szCs w:val="24"/>
        </w:rPr>
      </w:pPr>
      <w:r w:rsidRPr="007C0B68">
        <w:rPr>
          <w:rFonts w:ascii="Tahoma" w:hAnsi="Tahoma" w:cs="Tahoma"/>
          <w:color w:val="000000"/>
          <w:sz w:val="22"/>
          <w:szCs w:val="24"/>
        </w:rPr>
        <w:t>IPS00730 – APP – Add New Fields to Match ACORD 951e Form</w:t>
      </w:r>
    </w:p>
    <w:p w14:paraId="54E622FB" w14:textId="77777777" w:rsidR="000C595C" w:rsidRDefault="000C595C" w:rsidP="000C595C">
      <w:pPr>
        <w:spacing w:line="240" w:lineRule="exact"/>
        <w:rPr>
          <w:rFonts w:ascii="Tahoma" w:hAnsi="Tahoma" w:cs="Tahoma"/>
          <w:color w:val="000000"/>
        </w:rPr>
      </w:pPr>
    </w:p>
    <w:p w14:paraId="1BD8C7A9" w14:textId="77777777" w:rsidR="000C595C" w:rsidRPr="00193E26" w:rsidRDefault="000C595C" w:rsidP="000C595C">
      <w:pPr>
        <w:ind w:left="720"/>
        <w:rPr>
          <w:rFonts w:ascii="Tahoma" w:hAnsi="Tahoma" w:cs="Tahoma"/>
          <w:sz w:val="22"/>
          <w:szCs w:val="22"/>
        </w:rPr>
      </w:pPr>
      <w:r w:rsidRPr="00193E26">
        <w:rPr>
          <w:rFonts w:ascii="Tahoma" w:hAnsi="Tahoma" w:cs="Tahoma"/>
          <w:sz w:val="22"/>
          <w:szCs w:val="22"/>
        </w:rPr>
        <w:t>Carriers need the ability to collect, represent and map the 951e form how an existing policy is to be liquidated during a replacement (e.g., at maturity, before X date or after X date).  This will be represented on the ceding (surrendering) contract/policy.</w:t>
      </w:r>
    </w:p>
    <w:p w14:paraId="66705504" w14:textId="77777777" w:rsidR="000C595C" w:rsidRPr="00193E26" w:rsidRDefault="000C595C" w:rsidP="000C595C">
      <w:pPr>
        <w:ind w:left="720"/>
        <w:rPr>
          <w:rFonts w:ascii="Tahoma" w:hAnsi="Tahoma" w:cs="Tahoma"/>
          <w:sz w:val="22"/>
          <w:szCs w:val="22"/>
        </w:rPr>
      </w:pPr>
    </w:p>
    <w:p w14:paraId="740133DA" w14:textId="4308D92E" w:rsidR="000C595C" w:rsidRPr="00193E26" w:rsidRDefault="000C595C" w:rsidP="000C595C">
      <w:pPr>
        <w:ind w:left="720"/>
        <w:rPr>
          <w:rFonts w:ascii="Tahoma" w:hAnsi="Tahoma" w:cs="Tahoma"/>
          <w:sz w:val="22"/>
          <w:szCs w:val="22"/>
          <w:u w:val="single"/>
        </w:rPr>
      </w:pPr>
      <w:r w:rsidRPr="00193E26">
        <w:rPr>
          <w:rFonts w:ascii="Tahoma" w:hAnsi="Tahoma" w:cs="Tahoma"/>
          <w:sz w:val="22"/>
          <w:szCs w:val="22"/>
          <w:u w:val="single"/>
        </w:rPr>
        <w:t>5/2/23:</w:t>
      </w:r>
    </w:p>
    <w:p w14:paraId="45809499" w14:textId="77777777" w:rsidR="000C595C" w:rsidRPr="00193E26" w:rsidRDefault="000C595C" w:rsidP="000C595C">
      <w:pPr>
        <w:ind w:left="720"/>
        <w:rPr>
          <w:rFonts w:ascii="Tahoma" w:hAnsi="Tahoma" w:cs="Tahoma"/>
          <w:sz w:val="22"/>
          <w:szCs w:val="22"/>
          <w:u w:val="single"/>
        </w:rPr>
      </w:pPr>
    </w:p>
    <w:p w14:paraId="7E7A6440" w14:textId="2FB2A8C4" w:rsidR="000C595C" w:rsidRPr="00193E26" w:rsidRDefault="000C595C" w:rsidP="000C595C">
      <w:pPr>
        <w:ind w:left="720"/>
        <w:rPr>
          <w:rFonts w:ascii="Tahoma" w:hAnsi="Tahoma" w:cs="Tahoma"/>
          <w:sz w:val="22"/>
          <w:szCs w:val="22"/>
        </w:rPr>
      </w:pPr>
      <w:r w:rsidRPr="00193E26">
        <w:rPr>
          <w:rFonts w:ascii="Tahoma" w:hAnsi="Tahoma" w:cs="Tahoma"/>
          <w:sz w:val="22"/>
          <w:szCs w:val="22"/>
        </w:rPr>
        <w:t>The review board vetted this enhancement request. The enhancement has impact to all order entry providers and clients of APP/SUB. To mitigate the impact, the review board requested to keep the ‘Premium Type Amount’ field as formatted currently and add an additional field to represent the percentage value of Premium Type (‘Premium Type Percentage’). For example, separate the fields to unique data fields.  This would limit the impact to the order entry vendor who predominantly support Premium Type Amount and eliminate the need for another new required field to qualify the Premium Type as amount or percentage.</w:t>
      </w:r>
    </w:p>
    <w:p w14:paraId="3864D75F" w14:textId="77777777" w:rsidR="000C595C" w:rsidRPr="00193E26" w:rsidRDefault="000C595C" w:rsidP="000C595C">
      <w:pPr>
        <w:ind w:left="720"/>
        <w:rPr>
          <w:rFonts w:ascii="Tahoma" w:hAnsi="Tahoma" w:cs="Tahoma"/>
          <w:sz w:val="22"/>
          <w:szCs w:val="22"/>
        </w:rPr>
      </w:pPr>
    </w:p>
    <w:p w14:paraId="0FA7358D" w14:textId="77777777" w:rsidR="000C595C" w:rsidRPr="00193E26" w:rsidRDefault="000C595C" w:rsidP="000C595C">
      <w:pPr>
        <w:ind w:left="720"/>
        <w:rPr>
          <w:rFonts w:ascii="Tahoma" w:hAnsi="Tahoma" w:cs="Tahoma"/>
          <w:sz w:val="22"/>
          <w:szCs w:val="22"/>
        </w:rPr>
      </w:pPr>
      <w:r w:rsidRPr="00193E26">
        <w:rPr>
          <w:rFonts w:ascii="Tahoma" w:hAnsi="Tahoma" w:cs="Tahoma"/>
          <w:sz w:val="22"/>
          <w:szCs w:val="22"/>
        </w:rPr>
        <w:t xml:space="preserve">The review board also requested to update the new ‘Surrendering Date Instruction’ and ‘Surrendering Date’ fields to become optional with a best practice that would be consistent with the Conditional requirement listed below. This would allow the order entry provider to phase in their implementation for supporting these fields.   </w:t>
      </w:r>
    </w:p>
    <w:p w14:paraId="1CBE1421" w14:textId="77777777" w:rsidR="000C595C" w:rsidRPr="00193E26" w:rsidRDefault="000C595C" w:rsidP="000C595C">
      <w:pPr>
        <w:ind w:left="360"/>
        <w:rPr>
          <w:rFonts w:ascii="Tahoma" w:hAnsi="Tahoma" w:cs="Tahoma"/>
          <w:sz w:val="22"/>
          <w:szCs w:val="22"/>
        </w:rPr>
      </w:pPr>
    </w:p>
    <w:p w14:paraId="4316E86A" w14:textId="77777777" w:rsidR="000C595C" w:rsidRPr="00193E26" w:rsidRDefault="000C595C" w:rsidP="000C595C">
      <w:pPr>
        <w:ind w:left="720"/>
        <w:rPr>
          <w:rFonts w:ascii="Tahoma" w:hAnsi="Tahoma" w:cs="Tahoma"/>
          <w:sz w:val="22"/>
          <w:szCs w:val="22"/>
        </w:rPr>
      </w:pPr>
      <w:r w:rsidRPr="00193E26">
        <w:rPr>
          <w:rFonts w:ascii="Tahoma" w:hAnsi="Tahoma" w:cs="Tahoma"/>
          <w:sz w:val="22"/>
          <w:szCs w:val="22"/>
        </w:rPr>
        <w:t>It was also mentioned if Percentage values are needed. The Order Entry Providers have not seen percentage values used to represent the replacement Premium Amount.</w:t>
      </w:r>
    </w:p>
    <w:p w14:paraId="60DF0DB6" w14:textId="77777777" w:rsidR="000C595C" w:rsidRPr="00193E26" w:rsidRDefault="000C595C" w:rsidP="000C595C">
      <w:pPr>
        <w:ind w:left="720"/>
        <w:rPr>
          <w:rFonts w:ascii="Tahoma" w:hAnsi="Tahoma" w:cs="Tahoma"/>
          <w:sz w:val="22"/>
          <w:szCs w:val="22"/>
        </w:rPr>
      </w:pPr>
    </w:p>
    <w:p w14:paraId="5D9A39C1" w14:textId="727C89E4" w:rsidR="000C595C" w:rsidRPr="00193E26" w:rsidRDefault="000C595C" w:rsidP="00C50F65">
      <w:pPr>
        <w:ind w:left="720"/>
        <w:rPr>
          <w:rFonts w:ascii="Tahoma" w:hAnsi="Tahoma" w:cs="Tahoma"/>
          <w:b/>
          <w:bCs/>
          <w:sz w:val="22"/>
          <w:szCs w:val="22"/>
        </w:rPr>
      </w:pPr>
      <w:r w:rsidRPr="00193E26">
        <w:rPr>
          <w:rFonts w:ascii="Tahoma" w:hAnsi="Tahoma" w:cs="Tahoma"/>
          <w:bCs/>
          <w:iCs/>
          <w:sz w:val="22"/>
          <w:szCs w:val="22"/>
        </w:rPr>
        <w:t>Updated recommended change per the Review Board call</w:t>
      </w:r>
      <w:r w:rsidR="00D322D1">
        <w:rPr>
          <w:rFonts w:ascii="Tahoma" w:hAnsi="Tahoma" w:cs="Tahoma"/>
          <w:bCs/>
          <w:iCs/>
          <w:sz w:val="22"/>
          <w:szCs w:val="22"/>
        </w:rPr>
        <w:t xml:space="preserve"> and will review during the next review board call. </w:t>
      </w:r>
      <w:r w:rsidR="00C50F65">
        <w:rPr>
          <w:rFonts w:ascii="Tahoma" w:hAnsi="Tahoma" w:cs="Tahoma"/>
          <w:bCs/>
          <w:iCs/>
          <w:sz w:val="22"/>
          <w:szCs w:val="22"/>
        </w:rPr>
        <w:t xml:space="preserve"> </w:t>
      </w:r>
      <w:r w:rsidRPr="00C50F65">
        <w:rPr>
          <w:rFonts w:ascii="Tahoma" w:hAnsi="Tahoma" w:cs="Tahoma"/>
          <w:sz w:val="22"/>
          <w:szCs w:val="22"/>
        </w:rPr>
        <w:t>This Enhancement Request is Pending</w:t>
      </w:r>
    </w:p>
    <w:p w14:paraId="61D59100" w14:textId="00A699C1" w:rsidR="007B747D" w:rsidRPr="00193E26" w:rsidRDefault="007B747D" w:rsidP="002F5F11">
      <w:pPr>
        <w:rPr>
          <w:rFonts w:ascii="Tahoma" w:hAnsi="Tahoma" w:cs="Tahoma"/>
          <w:sz w:val="22"/>
          <w:szCs w:val="22"/>
        </w:rPr>
      </w:pPr>
    </w:p>
    <w:p w14:paraId="54429C20" w14:textId="1818D0E4" w:rsidR="0033258C" w:rsidRPr="00193E26" w:rsidRDefault="0033258C" w:rsidP="00FD25E3">
      <w:pPr>
        <w:rPr>
          <w:rFonts w:ascii="Tahoma" w:hAnsi="Tahoma" w:cs="Tahoma"/>
          <w:sz w:val="22"/>
          <w:szCs w:val="22"/>
          <w:u w:val="single"/>
        </w:rPr>
      </w:pPr>
    </w:p>
    <w:p w14:paraId="0B127B7F" w14:textId="5C94620F" w:rsidR="00945A11" w:rsidRPr="00193E26" w:rsidRDefault="00945A11" w:rsidP="00945A11">
      <w:pPr>
        <w:ind w:left="720" w:hanging="720"/>
        <w:rPr>
          <w:rFonts w:ascii="Tahoma" w:hAnsi="Tahoma" w:cs="Tahoma"/>
          <w:sz w:val="22"/>
          <w:szCs w:val="22"/>
        </w:rPr>
      </w:pPr>
      <w:r w:rsidRPr="00193E26">
        <w:rPr>
          <w:rFonts w:ascii="Tahoma" w:hAnsi="Tahoma" w:cs="Tahoma"/>
          <w:sz w:val="22"/>
          <w:szCs w:val="22"/>
        </w:rPr>
        <w:tab/>
      </w:r>
      <w:r w:rsidRPr="00193E26">
        <w:rPr>
          <w:rFonts w:ascii="Tahoma" w:hAnsi="Tahoma" w:cs="Tahoma"/>
          <w:sz w:val="22"/>
          <w:szCs w:val="22"/>
          <w:u w:val="single"/>
        </w:rPr>
        <w:t>6/6/23:</w:t>
      </w:r>
    </w:p>
    <w:p w14:paraId="4382BB4E" w14:textId="095881B8" w:rsidR="00945A11" w:rsidRPr="00193E26" w:rsidRDefault="00945A11" w:rsidP="00945A11">
      <w:pPr>
        <w:ind w:left="720" w:hanging="720"/>
        <w:rPr>
          <w:rFonts w:ascii="Tahoma" w:hAnsi="Tahoma" w:cs="Tahoma"/>
          <w:sz w:val="22"/>
          <w:szCs w:val="22"/>
        </w:rPr>
      </w:pPr>
    </w:p>
    <w:p w14:paraId="6FB51859" w14:textId="35F0FD0D" w:rsidR="00FD1175" w:rsidRPr="00193E26" w:rsidRDefault="00945A11" w:rsidP="00FD1175">
      <w:pPr>
        <w:ind w:left="720" w:hanging="720"/>
        <w:rPr>
          <w:rFonts w:ascii="Tahoma" w:hAnsi="Tahoma" w:cs="Tahoma"/>
          <w:sz w:val="22"/>
          <w:szCs w:val="22"/>
        </w:rPr>
      </w:pPr>
      <w:r w:rsidRPr="00193E26">
        <w:rPr>
          <w:rFonts w:ascii="Tahoma" w:hAnsi="Tahoma" w:cs="Tahoma"/>
          <w:sz w:val="22"/>
          <w:szCs w:val="22"/>
        </w:rPr>
        <w:tab/>
        <w:t xml:space="preserve">The review board re-reviewed this enhancement request. The requirements listed in this enhancement request were changed from mandatory to optional based on last month’s discussion. It was determined that the requirements will be implemented as optional for </w:t>
      </w:r>
      <w:r w:rsidR="00FD1175" w:rsidRPr="00193E26">
        <w:rPr>
          <w:rFonts w:ascii="Tahoma" w:hAnsi="Tahoma" w:cs="Tahoma"/>
          <w:sz w:val="22"/>
          <w:szCs w:val="22"/>
        </w:rPr>
        <w:t>now but</w:t>
      </w:r>
      <w:r w:rsidRPr="00193E26">
        <w:rPr>
          <w:rFonts w:ascii="Tahoma" w:hAnsi="Tahoma" w:cs="Tahoma"/>
          <w:sz w:val="22"/>
          <w:szCs w:val="22"/>
        </w:rPr>
        <w:t xml:space="preserve"> will be enforced in 2024</w:t>
      </w:r>
      <w:r w:rsidR="00FD1175" w:rsidRPr="00193E26">
        <w:rPr>
          <w:rFonts w:ascii="Tahoma" w:hAnsi="Tahoma" w:cs="Tahoma"/>
          <w:sz w:val="22"/>
          <w:szCs w:val="22"/>
        </w:rPr>
        <w:t xml:space="preserve">. The information aligned with the optional fields ‘Surrender Date Instructions’ and ‘Surrender Date’ will become an implementation requirement between the Distributor, </w:t>
      </w:r>
      <w:r w:rsidR="0082413E" w:rsidRPr="00193E26">
        <w:rPr>
          <w:rFonts w:ascii="Tahoma" w:hAnsi="Tahoma" w:cs="Tahoma"/>
          <w:sz w:val="22"/>
          <w:szCs w:val="22"/>
        </w:rPr>
        <w:t>Carrier,</w:t>
      </w:r>
      <w:r w:rsidR="00FD1175" w:rsidRPr="00193E26">
        <w:rPr>
          <w:rFonts w:ascii="Tahoma" w:hAnsi="Tahoma" w:cs="Tahoma"/>
          <w:sz w:val="22"/>
          <w:szCs w:val="22"/>
        </w:rPr>
        <w:t xml:space="preserve"> and their Order Entry Provider. Carrier should coordinate with their Provider and agree when this information is required on the APP transmission to support the replacement transaction for the Data Only (paperless) transmission between receiving and ceding carrier.</w:t>
      </w:r>
    </w:p>
    <w:p w14:paraId="117404F2" w14:textId="77777777" w:rsidR="00FD1175" w:rsidRPr="00193E26" w:rsidRDefault="00FD1175" w:rsidP="00FD1175">
      <w:pPr>
        <w:ind w:left="720" w:hanging="720"/>
        <w:rPr>
          <w:rFonts w:ascii="Tahoma" w:hAnsi="Tahoma" w:cs="Tahoma"/>
          <w:sz w:val="22"/>
          <w:szCs w:val="22"/>
        </w:rPr>
      </w:pPr>
    </w:p>
    <w:p w14:paraId="23753647" w14:textId="1C53E43D" w:rsidR="00945A11" w:rsidRPr="00193E26" w:rsidRDefault="00FD1175" w:rsidP="00FD1175">
      <w:pPr>
        <w:ind w:left="720" w:hanging="720"/>
        <w:jc w:val="center"/>
        <w:rPr>
          <w:rFonts w:ascii="Tahoma" w:hAnsi="Tahoma" w:cs="Tahoma"/>
          <w:b/>
          <w:bCs/>
          <w:sz w:val="22"/>
          <w:szCs w:val="22"/>
        </w:rPr>
      </w:pPr>
      <w:r w:rsidRPr="00193E26">
        <w:rPr>
          <w:rFonts w:ascii="Tahoma" w:hAnsi="Tahoma" w:cs="Tahoma"/>
          <w:b/>
          <w:bCs/>
          <w:sz w:val="22"/>
          <w:szCs w:val="22"/>
        </w:rPr>
        <w:t xml:space="preserve">The enhancement is approved for the Fall </w:t>
      </w:r>
      <w:r w:rsidR="004766E0" w:rsidRPr="00193E26">
        <w:rPr>
          <w:rFonts w:ascii="Tahoma" w:hAnsi="Tahoma" w:cs="Tahoma"/>
          <w:b/>
          <w:bCs/>
          <w:sz w:val="22"/>
          <w:szCs w:val="22"/>
        </w:rPr>
        <w:t xml:space="preserve">2023 </w:t>
      </w:r>
      <w:r w:rsidRPr="00193E26">
        <w:rPr>
          <w:rFonts w:ascii="Tahoma" w:hAnsi="Tahoma" w:cs="Tahoma"/>
          <w:b/>
          <w:bCs/>
          <w:sz w:val="22"/>
          <w:szCs w:val="22"/>
        </w:rPr>
        <w:t>Release</w:t>
      </w:r>
    </w:p>
    <w:p w14:paraId="45578ADF" w14:textId="77777777" w:rsidR="00945A11" w:rsidRDefault="00945A11" w:rsidP="00FD25E3">
      <w:pPr>
        <w:rPr>
          <w:rFonts w:ascii="Tahoma" w:hAnsi="Tahoma" w:cs="Tahoma"/>
          <w:sz w:val="22"/>
          <w:szCs w:val="24"/>
          <w:u w:val="single"/>
        </w:rPr>
      </w:pPr>
    </w:p>
    <w:p w14:paraId="290FF899" w14:textId="6D85EA51" w:rsidR="00582B6B" w:rsidRDefault="00971F7E" w:rsidP="00750E21">
      <w:pPr>
        <w:pStyle w:val="Heading2"/>
        <w:rPr>
          <w:rFonts w:ascii="Tahoma" w:hAnsi="Tahoma" w:cs="Tahoma"/>
          <w:sz w:val="22"/>
          <w:szCs w:val="28"/>
          <w:u w:val="single"/>
        </w:rPr>
      </w:pPr>
      <w:r w:rsidRPr="004C1149">
        <w:rPr>
          <w:rFonts w:ascii="Tahoma" w:hAnsi="Tahoma" w:cs="Tahoma"/>
          <w:sz w:val="22"/>
          <w:szCs w:val="28"/>
          <w:u w:val="single"/>
        </w:rPr>
        <w:t>New Enhancements to Review:</w:t>
      </w:r>
    </w:p>
    <w:p w14:paraId="753ABA82" w14:textId="77777777" w:rsidR="00EA2BDA" w:rsidRDefault="00EA2BDA" w:rsidP="00A17DDA">
      <w:pPr>
        <w:spacing w:line="240" w:lineRule="exact"/>
        <w:rPr>
          <w:rFonts w:ascii="Tahoma" w:hAnsi="Tahoma" w:cs="Tahoma"/>
          <w:color w:val="000000"/>
          <w:sz w:val="22"/>
          <w:szCs w:val="22"/>
        </w:rPr>
      </w:pPr>
    </w:p>
    <w:p w14:paraId="5F663E0A" w14:textId="77777777" w:rsidR="00733B40" w:rsidRPr="00733B40" w:rsidRDefault="00733B40" w:rsidP="00733B40">
      <w:pPr>
        <w:pStyle w:val="ListParagraph"/>
        <w:numPr>
          <w:ilvl w:val="0"/>
          <w:numId w:val="2"/>
        </w:numPr>
        <w:spacing w:line="240" w:lineRule="exact"/>
        <w:rPr>
          <w:rFonts w:ascii="Tahoma" w:hAnsi="Tahoma" w:cs="Tahoma"/>
          <w:color w:val="000000"/>
          <w:sz w:val="22"/>
          <w:szCs w:val="24"/>
        </w:rPr>
      </w:pPr>
      <w:r w:rsidRPr="00733B40">
        <w:rPr>
          <w:rFonts w:ascii="Tahoma" w:hAnsi="Tahoma" w:cs="Tahoma"/>
          <w:color w:val="000000"/>
          <w:sz w:val="22"/>
          <w:szCs w:val="24"/>
        </w:rPr>
        <w:t>IPS00731 – APPSUB – Add Application Date Code</w:t>
      </w:r>
    </w:p>
    <w:p w14:paraId="45E09A41" w14:textId="74439D5E" w:rsidR="00EA2BDA" w:rsidRDefault="00EA2BDA" w:rsidP="00E426C9">
      <w:pPr>
        <w:spacing w:line="240" w:lineRule="exact"/>
        <w:rPr>
          <w:rFonts w:ascii="Tahoma" w:hAnsi="Tahoma" w:cs="Tahoma"/>
          <w:b/>
          <w:bCs/>
          <w:color w:val="000000"/>
          <w:sz w:val="22"/>
          <w:szCs w:val="22"/>
        </w:rPr>
      </w:pPr>
    </w:p>
    <w:p w14:paraId="60F90E31" w14:textId="15876B3C" w:rsidR="00FD1175" w:rsidRDefault="00BF477B" w:rsidP="00FD1175">
      <w:pPr>
        <w:spacing w:line="240" w:lineRule="exact"/>
        <w:ind w:left="720"/>
        <w:rPr>
          <w:rFonts w:ascii="Tahoma" w:hAnsi="Tahoma" w:cs="Tahoma"/>
          <w:color w:val="000000"/>
          <w:sz w:val="22"/>
          <w:szCs w:val="22"/>
        </w:rPr>
      </w:pPr>
      <w:r w:rsidRPr="00BF477B">
        <w:rPr>
          <w:rFonts w:ascii="Tahoma" w:hAnsi="Tahoma" w:cs="Tahoma"/>
          <w:color w:val="000000"/>
          <w:sz w:val="22"/>
          <w:szCs w:val="22"/>
        </w:rPr>
        <w:t xml:space="preserve">Ebix is requesting DTCC add a date qualifier to represent the start date of the electronic order entry process. This date will autofill into the APP file, and thus will not be manually entered. </w:t>
      </w:r>
      <w:r>
        <w:rPr>
          <w:rFonts w:ascii="Tahoma" w:hAnsi="Tahoma" w:cs="Tahoma"/>
          <w:color w:val="000000"/>
          <w:sz w:val="22"/>
          <w:szCs w:val="22"/>
        </w:rPr>
        <w:t xml:space="preserve">This </w:t>
      </w:r>
      <w:r w:rsidRPr="00BF477B">
        <w:rPr>
          <w:rFonts w:ascii="Tahoma" w:hAnsi="Tahoma" w:cs="Tahoma"/>
          <w:color w:val="000000"/>
          <w:sz w:val="22"/>
          <w:szCs w:val="22"/>
        </w:rPr>
        <w:t>date represents the date the advisor started the transaction on the platform regardless how many different workflow steps took place.</w:t>
      </w:r>
    </w:p>
    <w:p w14:paraId="67FBB7CA" w14:textId="07299C31" w:rsidR="00BF477B" w:rsidRDefault="00BF477B" w:rsidP="00FD1175">
      <w:pPr>
        <w:spacing w:line="240" w:lineRule="exact"/>
        <w:ind w:left="720"/>
        <w:rPr>
          <w:rFonts w:ascii="Tahoma" w:hAnsi="Tahoma" w:cs="Tahoma"/>
          <w:color w:val="000000"/>
          <w:sz w:val="22"/>
          <w:szCs w:val="22"/>
        </w:rPr>
      </w:pPr>
    </w:p>
    <w:p w14:paraId="5049C3B7" w14:textId="5DC2FFF9" w:rsidR="00BF477B" w:rsidRDefault="00BF477B" w:rsidP="00FD1175">
      <w:pPr>
        <w:spacing w:line="240" w:lineRule="exact"/>
        <w:ind w:left="720"/>
        <w:rPr>
          <w:rFonts w:ascii="Tahoma" w:hAnsi="Tahoma" w:cs="Tahoma"/>
          <w:color w:val="000000"/>
          <w:sz w:val="22"/>
          <w:szCs w:val="22"/>
        </w:rPr>
      </w:pPr>
      <w:r>
        <w:rPr>
          <w:rFonts w:ascii="Tahoma" w:hAnsi="Tahoma" w:cs="Tahoma"/>
          <w:color w:val="000000"/>
          <w:sz w:val="22"/>
          <w:szCs w:val="22"/>
        </w:rPr>
        <w:t>The</w:t>
      </w:r>
      <w:r w:rsidRPr="00BF477B">
        <w:rPr>
          <w:rFonts w:ascii="Tahoma" w:hAnsi="Tahoma" w:cs="Tahoma"/>
          <w:color w:val="000000"/>
          <w:sz w:val="22"/>
          <w:szCs w:val="22"/>
        </w:rPr>
        <w:t xml:space="preserve"> </w:t>
      </w:r>
      <w:r>
        <w:rPr>
          <w:rFonts w:ascii="Tahoma" w:hAnsi="Tahoma" w:cs="Tahoma"/>
          <w:color w:val="000000"/>
          <w:sz w:val="22"/>
          <w:szCs w:val="22"/>
        </w:rPr>
        <w:t xml:space="preserve">review board discussed and </w:t>
      </w:r>
      <w:r w:rsidRPr="00BF477B">
        <w:rPr>
          <w:rFonts w:ascii="Tahoma" w:hAnsi="Tahoma" w:cs="Tahoma"/>
          <w:color w:val="000000"/>
          <w:sz w:val="22"/>
          <w:szCs w:val="22"/>
        </w:rPr>
        <w:t xml:space="preserve">suggested </w:t>
      </w:r>
      <w:r>
        <w:rPr>
          <w:rFonts w:ascii="Tahoma" w:hAnsi="Tahoma" w:cs="Tahoma"/>
          <w:color w:val="000000"/>
          <w:sz w:val="22"/>
          <w:szCs w:val="22"/>
        </w:rPr>
        <w:t xml:space="preserve">the code </w:t>
      </w:r>
      <w:r w:rsidR="009B0553">
        <w:rPr>
          <w:rFonts w:ascii="Tahoma" w:hAnsi="Tahoma" w:cs="Tahoma"/>
          <w:color w:val="000000"/>
          <w:sz w:val="22"/>
          <w:szCs w:val="22"/>
        </w:rPr>
        <w:t>description</w:t>
      </w:r>
      <w:r>
        <w:rPr>
          <w:rFonts w:ascii="Tahoma" w:hAnsi="Tahoma" w:cs="Tahoma"/>
          <w:color w:val="000000"/>
          <w:sz w:val="22"/>
          <w:szCs w:val="22"/>
        </w:rPr>
        <w:t xml:space="preserve"> and definition </w:t>
      </w:r>
      <w:r w:rsidRPr="00BF477B">
        <w:rPr>
          <w:rFonts w:ascii="Tahoma" w:hAnsi="Tahoma" w:cs="Tahoma"/>
          <w:color w:val="000000"/>
          <w:sz w:val="22"/>
          <w:szCs w:val="22"/>
        </w:rPr>
        <w:t xml:space="preserve">be updated to: </w:t>
      </w:r>
    </w:p>
    <w:p w14:paraId="6F0E03D0" w14:textId="77777777" w:rsidR="00BF477B" w:rsidRDefault="00BF477B" w:rsidP="00FD1175">
      <w:pPr>
        <w:spacing w:line="240" w:lineRule="exact"/>
        <w:ind w:left="720"/>
        <w:rPr>
          <w:rFonts w:ascii="Tahoma" w:hAnsi="Tahoma" w:cs="Tahoma"/>
          <w:color w:val="000000"/>
          <w:sz w:val="22"/>
          <w:szCs w:val="22"/>
        </w:rPr>
      </w:pPr>
    </w:p>
    <w:p w14:paraId="2B363A00" w14:textId="77777777" w:rsidR="009B0553" w:rsidRDefault="00BF477B" w:rsidP="00E426C9">
      <w:pPr>
        <w:pStyle w:val="ListParagraph"/>
        <w:numPr>
          <w:ilvl w:val="1"/>
          <w:numId w:val="2"/>
        </w:numPr>
        <w:spacing w:line="240" w:lineRule="exact"/>
        <w:rPr>
          <w:rFonts w:ascii="Tahoma" w:hAnsi="Tahoma" w:cs="Tahoma"/>
          <w:color w:val="000000"/>
          <w:sz w:val="22"/>
          <w:szCs w:val="22"/>
        </w:rPr>
      </w:pPr>
      <w:r w:rsidRPr="009B0553">
        <w:rPr>
          <w:rFonts w:ascii="Tahoma" w:hAnsi="Tahoma" w:cs="Tahoma"/>
          <w:color w:val="000000"/>
          <w:sz w:val="22"/>
          <w:szCs w:val="22"/>
        </w:rPr>
        <w:t xml:space="preserve">13 - Application Initiation Date </w:t>
      </w:r>
    </w:p>
    <w:p w14:paraId="3B9AA7FE" w14:textId="1CE2EE91" w:rsidR="00EA2BDA" w:rsidRDefault="009B0553" w:rsidP="009B0553">
      <w:pPr>
        <w:pStyle w:val="ListParagraph"/>
        <w:numPr>
          <w:ilvl w:val="2"/>
          <w:numId w:val="2"/>
        </w:numPr>
        <w:spacing w:line="240" w:lineRule="exact"/>
        <w:rPr>
          <w:rFonts w:ascii="Tahoma" w:hAnsi="Tahoma" w:cs="Tahoma"/>
          <w:color w:val="000000"/>
          <w:sz w:val="22"/>
          <w:szCs w:val="22"/>
        </w:rPr>
      </w:pPr>
      <w:r w:rsidRPr="009B0553">
        <w:rPr>
          <w:rFonts w:ascii="Tahoma" w:hAnsi="Tahoma" w:cs="Tahoma"/>
          <w:color w:val="000000"/>
          <w:sz w:val="22"/>
          <w:szCs w:val="22"/>
        </w:rPr>
        <w:t>This date represents when the electronic application process was initiated/started.  Represents when the electronic application was started regardless if the application was sent back for changes or modifications (rework).</w:t>
      </w:r>
    </w:p>
    <w:p w14:paraId="48E6F4DC" w14:textId="648D0594" w:rsidR="009B0553" w:rsidRDefault="009B0553" w:rsidP="009B0553">
      <w:pPr>
        <w:pStyle w:val="ListParagraph"/>
        <w:numPr>
          <w:ilvl w:val="0"/>
          <w:numId w:val="0"/>
        </w:numPr>
        <w:spacing w:line="240" w:lineRule="exact"/>
        <w:ind w:left="720"/>
        <w:rPr>
          <w:rFonts w:ascii="Tahoma" w:hAnsi="Tahoma" w:cs="Tahoma"/>
          <w:color w:val="000000"/>
          <w:sz w:val="22"/>
          <w:szCs w:val="22"/>
        </w:rPr>
      </w:pPr>
    </w:p>
    <w:p w14:paraId="5BA31188" w14:textId="2631ADF1" w:rsidR="00731ABF" w:rsidRDefault="00731ABF" w:rsidP="00731ABF">
      <w:pPr>
        <w:ind w:left="720" w:hanging="720"/>
        <w:jc w:val="center"/>
        <w:rPr>
          <w:rFonts w:ascii="Tahoma" w:hAnsi="Tahoma" w:cs="Tahoma"/>
          <w:b/>
          <w:bCs/>
          <w:sz w:val="22"/>
          <w:szCs w:val="24"/>
        </w:rPr>
      </w:pPr>
      <w:r w:rsidRPr="00FD1175">
        <w:rPr>
          <w:rFonts w:ascii="Tahoma" w:hAnsi="Tahoma" w:cs="Tahoma"/>
          <w:b/>
          <w:bCs/>
          <w:sz w:val="22"/>
          <w:szCs w:val="24"/>
        </w:rPr>
        <w:t xml:space="preserve">The enhancement is approved for </w:t>
      </w:r>
      <w:r w:rsidR="00E8003C">
        <w:rPr>
          <w:rFonts w:ascii="Tahoma" w:hAnsi="Tahoma" w:cs="Tahoma"/>
          <w:b/>
          <w:bCs/>
          <w:sz w:val="22"/>
          <w:szCs w:val="24"/>
        </w:rPr>
        <w:t>next</w:t>
      </w:r>
      <w:r>
        <w:rPr>
          <w:rFonts w:ascii="Tahoma" w:hAnsi="Tahoma" w:cs="Tahoma"/>
          <w:b/>
          <w:bCs/>
          <w:sz w:val="22"/>
          <w:szCs w:val="24"/>
        </w:rPr>
        <w:t xml:space="preserve"> Code List </w:t>
      </w:r>
      <w:r w:rsidRPr="00FD1175">
        <w:rPr>
          <w:rFonts w:ascii="Tahoma" w:hAnsi="Tahoma" w:cs="Tahoma"/>
          <w:b/>
          <w:bCs/>
          <w:sz w:val="22"/>
          <w:szCs w:val="24"/>
        </w:rPr>
        <w:t>Release</w:t>
      </w:r>
    </w:p>
    <w:p w14:paraId="112D3CC6" w14:textId="0F812663" w:rsidR="00731ABF" w:rsidRDefault="00731ABF" w:rsidP="00731ABF">
      <w:pPr>
        <w:rPr>
          <w:rFonts w:ascii="Tahoma" w:hAnsi="Tahoma" w:cs="Tahoma"/>
          <w:b/>
          <w:bCs/>
          <w:sz w:val="22"/>
          <w:szCs w:val="24"/>
        </w:rPr>
      </w:pPr>
    </w:p>
    <w:p w14:paraId="68AA6F1E" w14:textId="6D75B2DA" w:rsidR="00731ABF" w:rsidRDefault="00731ABF" w:rsidP="00731ABF">
      <w:pPr>
        <w:rPr>
          <w:rFonts w:ascii="Tahoma" w:hAnsi="Tahoma" w:cs="Tahoma"/>
          <w:b/>
          <w:bCs/>
          <w:sz w:val="22"/>
          <w:szCs w:val="24"/>
        </w:rPr>
      </w:pPr>
    </w:p>
    <w:p w14:paraId="09C0E16E" w14:textId="77777777" w:rsidR="00731ABF" w:rsidRPr="00731ABF" w:rsidRDefault="00731ABF" w:rsidP="00731ABF">
      <w:pPr>
        <w:pStyle w:val="ListParagraph"/>
        <w:numPr>
          <w:ilvl w:val="0"/>
          <w:numId w:val="2"/>
        </w:numPr>
        <w:spacing w:line="240" w:lineRule="exact"/>
        <w:rPr>
          <w:rFonts w:ascii="Tahoma" w:hAnsi="Tahoma" w:cs="Tahoma"/>
          <w:color w:val="000000"/>
          <w:sz w:val="22"/>
          <w:szCs w:val="24"/>
        </w:rPr>
      </w:pPr>
      <w:r w:rsidRPr="00731ABF">
        <w:rPr>
          <w:rFonts w:ascii="Tahoma" w:hAnsi="Tahoma" w:cs="Tahoma"/>
          <w:color w:val="000000"/>
          <w:sz w:val="22"/>
          <w:szCs w:val="24"/>
        </w:rPr>
        <w:t>IPS00732 – APPSUB – Add Payment Method CLH</w:t>
      </w:r>
    </w:p>
    <w:p w14:paraId="575B570C" w14:textId="1ECB61F7" w:rsidR="00731ABF" w:rsidRDefault="00731ABF" w:rsidP="00731ABF">
      <w:pPr>
        <w:rPr>
          <w:rFonts w:ascii="Tahoma" w:hAnsi="Tahoma" w:cs="Tahoma"/>
          <w:b/>
          <w:bCs/>
          <w:sz w:val="22"/>
          <w:szCs w:val="24"/>
        </w:rPr>
      </w:pPr>
    </w:p>
    <w:p w14:paraId="7B7A067C" w14:textId="61018124" w:rsidR="00731ABF" w:rsidRDefault="00E60DA4" w:rsidP="00E60DA4">
      <w:pPr>
        <w:ind w:left="720"/>
        <w:rPr>
          <w:rFonts w:ascii="Tahoma" w:hAnsi="Tahoma" w:cs="Tahoma"/>
          <w:sz w:val="22"/>
          <w:szCs w:val="24"/>
        </w:rPr>
      </w:pPr>
      <w:r w:rsidRPr="00E60DA4">
        <w:rPr>
          <w:rFonts w:ascii="Tahoma" w:hAnsi="Tahoma" w:cs="Tahoma"/>
          <w:sz w:val="22"/>
          <w:szCs w:val="24"/>
        </w:rPr>
        <w:t>Ebix is requesting DTCC add a code value on APP to communicate a SPI/ADIA payment from carrier to distributor be settled using DTCC money settlement.</w:t>
      </w:r>
    </w:p>
    <w:p w14:paraId="0B4A539E" w14:textId="77777777" w:rsidR="009F7946" w:rsidRDefault="009F7946" w:rsidP="009F7946">
      <w:pPr>
        <w:rPr>
          <w:rFonts w:ascii="Tahoma" w:hAnsi="Tahoma" w:cs="Tahoma"/>
          <w:sz w:val="22"/>
          <w:szCs w:val="24"/>
        </w:rPr>
      </w:pPr>
    </w:p>
    <w:p w14:paraId="0293D1A5" w14:textId="5750A1A9" w:rsidR="00B51325" w:rsidRDefault="008A62A7" w:rsidP="00B930DB">
      <w:pPr>
        <w:ind w:left="720"/>
        <w:rPr>
          <w:rFonts w:ascii="Tahoma" w:hAnsi="Tahoma" w:cs="Tahoma"/>
          <w:sz w:val="22"/>
          <w:szCs w:val="24"/>
        </w:rPr>
      </w:pPr>
      <w:r>
        <w:rPr>
          <w:rFonts w:ascii="Tahoma" w:hAnsi="Tahoma" w:cs="Tahoma"/>
          <w:sz w:val="22"/>
          <w:szCs w:val="24"/>
        </w:rPr>
        <w:t>The recommended change is to add</w:t>
      </w:r>
      <w:r w:rsidR="009F7946" w:rsidRPr="009F7946">
        <w:rPr>
          <w:rFonts w:ascii="Tahoma" w:hAnsi="Tahoma" w:cs="Tahoma"/>
          <w:sz w:val="22"/>
          <w:szCs w:val="24"/>
        </w:rPr>
        <w:t xml:space="preserve"> a new Payment Method code (Item 4250) = CLH for Clearinghouse (DTCC) </w:t>
      </w:r>
      <w:r w:rsidR="0030415A">
        <w:rPr>
          <w:rFonts w:ascii="Tahoma" w:hAnsi="Tahoma" w:cs="Tahoma"/>
          <w:sz w:val="22"/>
          <w:szCs w:val="24"/>
        </w:rPr>
        <w:t>to use alongside</w:t>
      </w:r>
      <w:r w:rsidR="009F7946" w:rsidRPr="009F7946">
        <w:rPr>
          <w:rFonts w:ascii="Tahoma" w:hAnsi="Tahoma" w:cs="Tahoma"/>
          <w:sz w:val="22"/>
          <w:szCs w:val="24"/>
        </w:rPr>
        <w:t xml:space="preserve"> Account Type (Item 4253) = BA Brokerage Account. </w:t>
      </w:r>
      <w:r w:rsidR="00044611" w:rsidRPr="00044611">
        <w:rPr>
          <w:rFonts w:ascii="Tahoma" w:hAnsi="Tahoma" w:cs="Tahoma"/>
          <w:sz w:val="22"/>
          <w:szCs w:val="24"/>
        </w:rPr>
        <w:t>The Account Number would be populated with destination brokerage account number.</w:t>
      </w:r>
    </w:p>
    <w:p w14:paraId="0FBDBC5D" w14:textId="77777777" w:rsidR="00BE655B" w:rsidRDefault="00BE655B" w:rsidP="00044611">
      <w:pPr>
        <w:ind w:left="720"/>
        <w:rPr>
          <w:rFonts w:ascii="Tahoma" w:hAnsi="Tahoma" w:cs="Tahoma"/>
          <w:sz w:val="22"/>
          <w:szCs w:val="24"/>
        </w:rPr>
      </w:pPr>
    </w:p>
    <w:p w14:paraId="0083B95F" w14:textId="77777777" w:rsidR="00B51325" w:rsidRPr="00714BAF" w:rsidRDefault="00B51325" w:rsidP="005B24AC">
      <w:pPr>
        <w:ind w:left="720" w:firstLine="720"/>
        <w:rPr>
          <w:rFonts w:ascii="Tahoma" w:hAnsi="Tahoma" w:cs="Tahoma"/>
          <w:sz w:val="22"/>
          <w:szCs w:val="24"/>
        </w:rPr>
      </w:pPr>
      <w:r w:rsidRPr="00714BAF">
        <w:rPr>
          <w:rFonts w:ascii="Tahoma" w:hAnsi="Tahoma" w:cs="Tahoma"/>
          <w:sz w:val="22"/>
          <w:szCs w:val="24"/>
        </w:rPr>
        <w:t>Payment Method (Item 4250) = CLH</w:t>
      </w:r>
    </w:p>
    <w:p w14:paraId="586B1DB8" w14:textId="77777777" w:rsidR="00B51325" w:rsidRPr="00714BAF" w:rsidRDefault="00B51325" w:rsidP="005B24AC">
      <w:pPr>
        <w:ind w:left="720" w:firstLine="720"/>
        <w:rPr>
          <w:rFonts w:ascii="Tahoma" w:hAnsi="Tahoma" w:cs="Tahoma"/>
          <w:sz w:val="22"/>
          <w:szCs w:val="24"/>
        </w:rPr>
      </w:pPr>
      <w:r w:rsidRPr="00714BAF">
        <w:rPr>
          <w:rFonts w:ascii="Tahoma" w:hAnsi="Tahoma" w:cs="Tahoma"/>
          <w:sz w:val="22"/>
          <w:szCs w:val="24"/>
        </w:rPr>
        <w:t>Account Type (Item 4253) = BA</w:t>
      </w:r>
    </w:p>
    <w:p w14:paraId="205FFC21" w14:textId="77777777" w:rsidR="00B51325" w:rsidRPr="00714BAF" w:rsidRDefault="00B51325" w:rsidP="005B24AC">
      <w:pPr>
        <w:ind w:left="720" w:firstLine="720"/>
        <w:rPr>
          <w:rFonts w:ascii="Tahoma" w:hAnsi="Tahoma" w:cs="Tahoma"/>
          <w:sz w:val="22"/>
          <w:szCs w:val="24"/>
        </w:rPr>
      </w:pPr>
      <w:r w:rsidRPr="00714BAF">
        <w:rPr>
          <w:rFonts w:ascii="Tahoma" w:hAnsi="Tahoma" w:cs="Tahoma"/>
          <w:sz w:val="22"/>
          <w:szCs w:val="24"/>
        </w:rPr>
        <w:t>Account Number = populated with destination brokerage account number</w:t>
      </w:r>
    </w:p>
    <w:p w14:paraId="1A59C267" w14:textId="77777777" w:rsidR="00B51325" w:rsidRPr="00AF660A" w:rsidRDefault="00B51325" w:rsidP="00044611">
      <w:pPr>
        <w:ind w:left="720"/>
        <w:rPr>
          <w:rFonts w:ascii="Arial" w:hAnsi="Arial" w:cs="Arial"/>
          <w:b/>
          <w:i/>
          <w:highlight w:val="yellow"/>
        </w:rPr>
      </w:pPr>
    </w:p>
    <w:p w14:paraId="060C8EEC" w14:textId="20F45A47" w:rsidR="00714BAF" w:rsidRDefault="00EA449F" w:rsidP="00BB2829">
      <w:pPr>
        <w:ind w:left="720"/>
        <w:rPr>
          <w:rFonts w:ascii="Tahoma" w:hAnsi="Tahoma" w:cs="Tahoma"/>
          <w:sz w:val="22"/>
          <w:szCs w:val="24"/>
        </w:rPr>
      </w:pPr>
      <w:r>
        <w:rPr>
          <w:rFonts w:ascii="Tahoma" w:hAnsi="Tahoma" w:cs="Tahoma"/>
          <w:sz w:val="22"/>
          <w:szCs w:val="24"/>
        </w:rPr>
        <w:t xml:space="preserve">DTCC needs to research internally if this </w:t>
      </w:r>
      <w:r w:rsidR="00BB2829">
        <w:rPr>
          <w:rFonts w:ascii="Tahoma" w:hAnsi="Tahoma" w:cs="Tahoma"/>
          <w:sz w:val="22"/>
          <w:szCs w:val="24"/>
        </w:rPr>
        <w:t xml:space="preserve">could be added as part of the </w:t>
      </w:r>
      <w:r w:rsidR="001D6503">
        <w:rPr>
          <w:rFonts w:ascii="Tahoma" w:hAnsi="Tahoma" w:cs="Tahoma"/>
          <w:sz w:val="22"/>
          <w:szCs w:val="24"/>
        </w:rPr>
        <w:t>next</w:t>
      </w:r>
      <w:r w:rsidR="00BB2829">
        <w:rPr>
          <w:rFonts w:ascii="Tahoma" w:hAnsi="Tahoma" w:cs="Tahoma"/>
          <w:sz w:val="22"/>
          <w:szCs w:val="24"/>
        </w:rPr>
        <w:t xml:space="preserve"> code list release</w:t>
      </w:r>
      <w:r w:rsidR="00BD53FD">
        <w:rPr>
          <w:rFonts w:ascii="Tahoma" w:hAnsi="Tahoma" w:cs="Tahoma"/>
          <w:sz w:val="22"/>
          <w:szCs w:val="24"/>
        </w:rPr>
        <w:t xml:space="preserve">. The review board </w:t>
      </w:r>
      <w:r w:rsidR="00C53D01">
        <w:rPr>
          <w:rFonts w:ascii="Tahoma" w:hAnsi="Tahoma" w:cs="Tahoma"/>
          <w:sz w:val="22"/>
          <w:szCs w:val="24"/>
        </w:rPr>
        <w:t>approved</w:t>
      </w:r>
      <w:r w:rsidR="00453087">
        <w:rPr>
          <w:rFonts w:ascii="Tahoma" w:hAnsi="Tahoma" w:cs="Tahoma"/>
          <w:sz w:val="22"/>
          <w:szCs w:val="24"/>
        </w:rPr>
        <w:t xml:space="preserve"> the enhancement request</w:t>
      </w:r>
    </w:p>
    <w:p w14:paraId="25FEC24F" w14:textId="39712824" w:rsidR="00453087" w:rsidRDefault="00453087" w:rsidP="00BB2829">
      <w:pPr>
        <w:ind w:left="720"/>
        <w:rPr>
          <w:rFonts w:ascii="Tahoma" w:hAnsi="Tahoma" w:cs="Tahoma"/>
          <w:sz w:val="22"/>
          <w:szCs w:val="24"/>
        </w:rPr>
      </w:pPr>
    </w:p>
    <w:p w14:paraId="451DC5F1" w14:textId="5938062A" w:rsidR="00453087" w:rsidRDefault="00453087" w:rsidP="00BB2829">
      <w:pPr>
        <w:ind w:left="720"/>
        <w:rPr>
          <w:rFonts w:ascii="Tahoma" w:hAnsi="Tahoma" w:cs="Tahoma"/>
          <w:sz w:val="22"/>
          <w:szCs w:val="24"/>
        </w:rPr>
      </w:pPr>
      <w:r w:rsidRPr="007538E0">
        <w:rPr>
          <w:rFonts w:ascii="Tahoma" w:hAnsi="Tahoma" w:cs="Tahoma"/>
          <w:b/>
          <w:bCs/>
          <w:sz w:val="22"/>
          <w:szCs w:val="24"/>
          <w:u w:val="single"/>
        </w:rPr>
        <w:t>Post meeting note:</w:t>
      </w:r>
      <w:r w:rsidR="00BD0749">
        <w:rPr>
          <w:rFonts w:ascii="Tahoma" w:hAnsi="Tahoma" w:cs="Tahoma"/>
          <w:sz w:val="22"/>
          <w:szCs w:val="24"/>
        </w:rPr>
        <w:t xml:space="preserve"> DTCC confirmed </w:t>
      </w:r>
      <w:r w:rsidR="000F0EC6">
        <w:rPr>
          <w:rFonts w:ascii="Tahoma" w:hAnsi="Tahoma" w:cs="Tahoma"/>
          <w:sz w:val="22"/>
          <w:szCs w:val="24"/>
        </w:rPr>
        <w:t xml:space="preserve">internally </w:t>
      </w:r>
      <w:r w:rsidR="00BD0749">
        <w:rPr>
          <w:rFonts w:ascii="Tahoma" w:hAnsi="Tahoma" w:cs="Tahoma"/>
          <w:sz w:val="22"/>
          <w:szCs w:val="24"/>
        </w:rPr>
        <w:t xml:space="preserve">with AD that this can be added in the </w:t>
      </w:r>
      <w:r w:rsidR="001D6503">
        <w:rPr>
          <w:rFonts w:ascii="Tahoma" w:hAnsi="Tahoma" w:cs="Tahoma"/>
          <w:sz w:val="22"/>
          <w:szCs w:val="24"/>
        </w:rPr>
        <w:t>next</w:t>
      </w:r>
      <w:r w:rsidR="00BD0749">
        <w:rPr>
          <w:rFonts w:ascii="Tahoma" w:hAnsi="Tahoma" w:cs="Tahoma"/>
          <w:sz w:val="22"/>
          <w:szCs w:val="24"/>
        </w:rPr>
        <w:t xml:space="preserve"> code list release.</w:t>
      </w:r>
    </w:p>
    <w:p w14:paraId="28802321" w14:textId="56D05EDC" w:rsidR="00BD0749" w:rsidRDefault="00BD0749" w:rsidP="00BB2829">
      <w:pPr>
        <w:ind w:left="720"/>
        <w:rPr>
          <w:rFonts w:ascii="Tahoma" w:hAnsi="Tahoma" w:cs="Tahoma"/>
          <w:sz w:val="22"/>
          <w:szCs w:val="24"/>
        </w:rPr>
      </w:pPr>
    </w:p>
    <w:p w14:paraId="7DBA9238" w14:textId="75AEA664" w:rsidR="00906A0F" w:rsidRDefault="00906A0F" w:rsidP="00906A0F">
      <w:pPr>
        <w:ind w:left="720" w:hanging="720"/>
        <w:jc w:val="center"/>
        <w:rPr>
          <w:rFonts w:ascii="Tahoma" w:hAnsi="Tahoma" w:cs="Tahoma"/>
          <w:b/>
          <w:bCs/>
          <w:sz w:val="22"/>
          <w:szCs w:val="24"/>
        </w:rPr>
      </w:pPr>
      <w:r w:rsidRPr="00FD1175">
        <w:rPr>
          <w:rFonts w:ascii="Tahoma" w:hAnsi="Tahoma" w:cs="Tahoma"/>
          <w:b/>
          <w:bCs/>
          <w:sz w:val="22"/>
          <w:szCs w:val="24"/>
        </w:rPr>
        <w:t xml:space="preserve">The enhancement is approved for </w:t>
      </w:r>
      <w:r w:rsidR="00E8003C">
        <w:rPr>
          <w:rFonts w:ascii="Tahoma" w:hAnsi="Tahoma" w:cs="Tahoma"/>
          <w:b/>
          <w:bCs/>
          <w:sz w:val="22"/>
          <w:szCs w:val="24"/>
        </w:rPr>
        <w:t>next</w:t>
      </w:r>
      <w:r>
        <w:rPr>
          <w:rFonts w:ascii="Tahoma" w:hAnsi="Tahoma" w:cs="Tahoma"/>
          <w:b/>
          <w:bCs/>
          <w:sz w:val="22"/>
          <w:szCs w:val="24"/>
        </w:rPr>
        <w:t xml:space="preserve"> Code List </w:t>
      </w:r>
      <w:r w:rsidRPr="00FD1175">
        <w:rPr>
          <w:rFonts w:ascii="Tahoma" w:hAnsi="Tahoma" w:cs="Tahoma"/>
          <w:b/>
          <w:bCs/>
          <w:sz w:val="22"/>
          <w:szCs w:val="24"/>
        </w:rPr>
        <w:t>Release</w:t>
      </w:r>
    </w:p>
    <w:p w14:paraId="13BDF016" w14:textId="77777777" w:rsidR="000A6956" w:rsidRPr="00E60DA4" w:rsidRDefault="000A6956" w:rsidP="00906A0F">
      <w:pPr>
        <w:rPr>
          <w:rFonts w:ascii="Tahoma" w:hAnsi="Tahoma" w:cs="Tahoma"/>
          <w:sz w:val="22"/>
          <w:szCs w:val="24"/>
        </w:rPr>
      </w:pPr>
    </w:p>
    <w:p w14:paraId="4935B455" w14:textId="77777777" w:rsidR="000A6956" w:rsidRDefault="000A6956" w:rsidP="000A6956">
      <w:pPr>
        <w:pStyle w:val="ListParagraph"/>
        <w:numPr>
          <w:ilvl w:val="0"/>
          <w:numId w:val="0"/>
        </w:numPr>
        <w:spacing w:line="240" w:lineRule="exact"/>
        <w:ind w:left="720"/>
        <w:rPr>
          <w:rFonts w:ascii="Tahoma" w:hAnsi="Tahoma" w:cs="Tahoma"/>
          <w:color w:val="000000"/>
          <w:sz w:val="22"/>
          <w:szCs w:val="24"/>
        </w:rPr>
      </w:pPr>
    </w:p>
    <w:p w14:paraId="522619D7" w14:textId="77777777" w:rsidR="000A6956" w:rsidRPr="000A6956" w:rsidRDefault="000A6956" w:rsidP="000A6956">
      <w:pPr>
        <w:pStyle w:val="ListParagraph"/>
        <w:numPr>
          <w:ilvl w:val="0"/>
          <w:numId w:val="2"/>
        </w:numPr>
        <w:spacing w:line="240" w:lineRule="exact"/>
        <w:rPr>
          <w:rFonts w:ascii="Tahoma" w:hAnsi="Tahoma" w:cs="Tahoma"/>
          <w:color w:val="000000"/>
          <w:sz w:val="22"/>
          <w:szCs w:val="24"/>
        </w:rPr>
      </w:pPr>
      <w:r w:rsidRPr="000A6956">
        <w:rPr>
          <w:rFonts w:ascii="Tahoma" w:hAnsi="Tahoma" w:cs="Tahoma"/>
          <w:color w:val="000000"/>
          <w:sz w:val="22"/>
          <w:szCs w:val="24"/>
        </w:rPr>
        <w:t>IPS00733 – APPSUB – Add Roth IRA Total Contributions</w:t>
      </w:r>
    </w:p>
    <w:p w14:paraId="6FBF0572" w14:textId="0E40DA55" w:rsidR="000A6956" w:rsidRDefault="000A6956" w:rsidP="000A6956">
      <w:pPr>
        <w:pStyle w:val="ListParagraph"/>
        <w:numPr>
          <w:ilvl w:val="0"/>
          <w:numId w:val="0"/>
        </w:numPr>
        <w:spacing w:line="240" w:lineRule="exact"/>
        <w:ind w:left="720"/>
        <w:rPr>
          <w:rFonts w:ascii="Tahoma" w:hAnsi="Tahoma" w:cs="Tahoma"/>
          <w:color w:val="000000"/>
          <w:sz w:val="22"/>
          <w:szCs w:val="24"/>
        </w:rPr>
      </w:pPr>
    </w:p>
    <w:p w14:paraId="1F3A3553" w14:textId="70F27B8C" w:rsidR="000A6956" w:rsidRPr="000F0EC6" w:rsidRDefault="00C87453" w:rsidP="000F0EC6">
      <w:pPr>
        <w:spacing w:line="240" w:lineRule="exact"/>
        <w:ind w:left="720"/>
        <w:rPr>
          <w:rFonts w:ascii="Tahoma" w:hAnsi="Tahoma" w:cs="Tahoma"/>
          <w:color w:val="000000"/>
          <w:sz w:val="22"/>
          <w:szCs w:val="24"/>
        </w:rPr>
      </w:pPr>
      <w:r>
        <w:rPr>
          <w:rFonts w:ascii="Tahoma" w:hAnsi="Tahoma" w:cs="Tahoma"/>
          <w:color w:val="000000"/>
          <w:sz w:val="22"/>
          <w:szCs w:val="24"/>
        </w:rPr>
        <w:t xml:space="preserve">Enhancement submitter is </w:t>
      </w:r>
      <w:r w:rsidR="00B22ECC">
        <w:rPr>
          <w:rFonts w:ascii="Tahoma" w:hAnsi="Tahoma" w:cs="Tahoma"/>
          <w:color w:val="000000"/>
          <w:sz w:val="22"/>
          <w:szCs w:val="24"/>
        </w:rPr>
        <w:t xml:space="preserve">requesting </w:t>
      </w:r>
      <w:r w:rsidR="000E5465">
        <w:rPr>
          <w:rFonts w:ascii="Tahoma" w:hAnsi="Tahoma" w:cs="Tahoma"/>
          <w:color w:val="000000"/>
          <w:sz w:val="22"/>
          <w:szCs w:val="24"/>
        </w:rPr>
        <w:t xml:space="preserve">an </w:t>
      </w:r>
      <w:r w:rsidR="00CE3E04" w:rsidRPr="00CE3E04">
        <w:rPr>
          <w:rFonts w:ascii="Tahoma" w:hAnsi="Tahoma" w:cs="Tahoma"/>
          <w:color w:val="000000"/>
          <w:sz w:val="22"/>
          <w:szCs w:val="24"/>
        </w:rPr>
        <w:t>identifier to pass the “Roth IRA Total Contribution to date” amount in the APPSUB file.</w:t>
      </w:r>
      <w:r w:rsidR="009A4B81">
        <w:rPr>
          <w:rFonts w:ascii="Tahoma" w:hAnsi="Tahoma" w:cs="Tahoma"/>
          <w:color w:val="000000"/>
          <w:sz w:val="22"/>
          <w:szCs w:val="24"/>
        </w:rPr>
        <w:t xml:space="preserve"> The recommended change is </w:t>
      </w:r>
      <w:r w:rsidR="005113D6">
        <w:rPr>
          <w:rFonts w:ascii="Tahoma" w:hAnsi="Tahoma" w:cs="Tahoma"/>
          <w:color w:val="000000"/>
          <w:sz w:val="22"/>
          <w:szCs w:val="24"/>
        </w:rPr>
        <w:t xml:space="preserve">to add a </w:t>
      </w:r>
      <w:r w:rsidR="00F3618C" w:rsidRPr="00C252E9">
        <w:rPr>
          <w:rFonts w:ascii="Tahoma" w:hAnsi="Tahoma" w:cs="Tahoma"/>
          <w:color w:val="000000"/>
          <w:sz w:val="22"/>
          <w:szCs w:val="24"/>
        </w:rPr>
        <w:t xml:space="preserve">new qualifier to existing code list (Item #4065) “Prior Contract Cost Basis Type” to allow carriers to receive the “Roth IRA Total Contribution to date” amount </w:t>
      </w:r>
      <w:r w:rsidR="0096417E">
        <w:rPr>
          <w:rFonts w:ascii="Tahoma" w:hAnsi="Tahoma" w:cs="Tahoma"/>
          <w:color w:val="000000"/>
          <w:sz w:val="22"/>
          <w:szCs w:val="24"/>
        </w:rPr>
        <w:t xml:space="preserve">with </w:t>
      </w:r>
      <w:r w:rsidR="00F3618C" w:rsidRPr="00C252E9">
        <w:rPr>
          <w:rFonts w:ascii="Tahoma" w:hAnsi="Tahoma" w:cs="Tahoma"/>
          <w:color w:val="000000"/>
          <w:sz w:val="22"/>
          <w:szCs w:val="24"/>
        </w:rPr>
        <w:t>the corresponding amount field “Prior Contract Cost Basis Amount” (Item #4066).</w:t>
      </w:r>
    </w:p>
    <w:p w14:paraId="08247368" w14:textId="796C06F6" w:rsidR="000A6956" w:rsidRDefault="000A6956" w:rsidP="000A6956">
      <w:pPr>
        <w:pStyle w:val="ListParagraph"/>
        <w:numPr>
          <w:ilvl w:val="0"/>
          <w:numId w:val="0"/>
        </w:numPr>
        <w:spacing w:line="240" w:lineRule="exact"/>
        <w:ind w:left="720"/>
        <w:rPr>
          <w:rFonts w:ascii="Tahoma" w:hAnsi="Tahoma" w:cs="Tahoma"/>
          <w:color w:val="000000"/>
          <w:sz w:val="22"/>
          <w:szCs w:val="24"/>
        </w:rPr>
      </w:pPr>
    </w:p>
    <w:p w14:paraId="51C9BCEF" w14:textId="35BD73A5" w:rsidR="00A80D8F" w:rsidRPr="00A80D8F" w:rsidRDefault="004B7D68" w:rsidP="00A80D8F">
      <w:pPr>
        <w:ind w:left="720"/>
        <w:rPr>
          <w:rFonts w:ascii="Tahoma" w:hAnsi="Tahoma" w:cs="Tahoma"/>
          <w:color w:val="000000"/>
          <w:sz w:val="22"/>
          <w:szCs w:val="24"/>
        </w:rPr>
      </w:pPr>
      <w:r>
        <w:rPr>
          <w:rFonts w:ascii="Tahoma" w:hAnsi="Tahoma" w:cs="Tahoma"/>
          <w:color w:val="000000"/>
          <w:sz w:val="22"/>
          <w:szCs w:val="24"/>
        </w:rPr>
        <w:t xml:space="preserve">There </w:t>
      </w:r>
      <w:r w:rsidR="00682622">
        <w:rPr>
          <w:rFonts w:ascii="Tahoma" w:hAnsi="Tahoma" w:cs="Tahoma"/>
          <w:color w:val="000000"/>
          <w:sz w:val="22"/>
          <w:szCs w:val="24"/>
        </w:rPr>
        <w:t xml:space="preserve">was a lot of </w:t>
      </w:r>
      <w:r w:rsidR="00AA64A0">
        <w:rPr>
          <w:rFonts w:ascii="Tahoma" w:hAnsi="Tahoma" w:cs="Tahoma"/>
          <w:color w:val="000000"/>
          <w:sz w:val="22"/>
          <w:szCs w:val="24"/>
        </w:rPr>
        <w:t>back-and-forth</w:t>
      </w:r>
      <w:r w:rsidR="00682622">
        <w:rPr>
          <w:rFonts w:ascii="Tahoma" w:hAnsi="Tahoma" w:cs="Tahoma"/>
          <w:color w:val="000000"/>
          <w:sz w:val="22"/>
          <w:szCs w:val="24"/>
        </w:rPr>
        <w:t xml:space="preserve"> </w:t>
      </w:r>
      <w:r w:rsidR="00163FA7">
        <w:rPr>
          <w:rFonts w:ascii="Tahoma" w:hAnsi="Tahoma" w:cs="Tahoma"/>
          <w:color w:val="000000"/>
          <w:sz w:val="22"/>
          <w:szCs w:val="24"/>
        </w:rPr>
        <w:t>discussion on this enhancement</w:t>
      </w:r>
      <w:r w:rsidR="00F20329">
        <w:rPr>
          <w:rFonts w:ascii="Tahoma" w:hAnsi="Tahoma" w:cs="Tahoma"/>
          <w:color w:val="000000"/>
          <w:sz w:val="22"/>
          <w:szCs w:val="24"/>
        </w:rPr>
        <w:t xml:space="preserve"> </w:t>
      </w:r>
      <w:r w:rsidR="00454AFE">
        <w:rPr>
          <w:rFonts w:ascii="Tahoma" w:hAnsi="Tahoma" w:cs="Tahoma"/>
          <w:color w:val="000000"/>
          <w:sz w:val="22"/>
          <w:szCs w:val="24"/>
        </w:rPr>
        <w:t>request</w:t>
      </w:r>
      <w:r w:rsidR="00AA64A0">
        <w:rPr>
          <w:rFonts w:ascii="Tahoma" w:hAnsi="Tahoma" w:cs="Tahoma"/>
          <w:color w:val="000000"/>
          <w:sz w:val="22"/>
          <w:szCs w:val="24"/>
        </w:rPr>
        <w:t xml:space="preserve">. </w:t>
      </w:r>
      <w:r w:rsidR="00092FF1">
        <w:rPr>
          <w:rFonts w:ascii="Tahoma" w:hAnsi="Tahoma" w:cs="Tahoma"/>
          <w:color w:val="000000"/>
          <w:sz w:val="22"/>
          <w:szCs w:val="24"/>
        </w:rPr>
        <w:t xml:space="preserve">It </w:t>
      </w:r>
      <w:r w:rsidR="00454AFE">
        <w:rPr>
          <w:rFonts w:ascii="Tahoma" w:hAnsi="Tahoma" w:cs="Tahoma"/>
          <w:color w:val="000000"/>
          <w:sz w:val="22"/>
          <w:szCs w:val="24"/>
        </w:rPr>
        <w:t>was determin</w:t>
      </w:r>
      <w:r w:rsidR="00092FF1">
        <w:rPr>
          <w:rFonts w:ascii="Tahoma" w:hAnsi="Tahoma" w:cs="Tahoma"/>
          <w:color w:val="000000"/>
          <w:sz w:val="22"/>
          <w:szCs w:val="24"/>
        </w:rPr>
        <w:t>ed to place the enhancement on h</w:t>
      </w:r>
      <w:r w:rsidR="005A5109">
        <w:rPr>
          <w:rFonts w:ascii="Tahoma" w:hAnsi="Tahoma" w:cs="Tahoma"/>
          <w:color w:val="000000"/>
          <w:sz w:val="22"/>
          <w:szCs w:val="24"/>
        </w:rPr>
        <w:t>o</w:t>
      </w:r>
      <w:r w:rsidR="00092FF1">
        <w:rPr>
          <w:rFonts w:ascii="Tahoma" w:hAnsi="Tahoma" w:cs="Tahoma"/>
          <w:color w:val="000000"/>
          <w:sz w:val="22"/>
          <w:szCs w:val="24"/>
        </w:rPr>
        <w:t>ld</w:t>
      </w:r>
      <w:r w:rsidR="005A5109">
        <w:rPr>
          <w:rFonts w:ascii="Tahoma" w:hAnsi="Tahoma" w:cs="Tahoma"/>
          <w:color w:val="000000"/>
          <w:sz w:val="22"/>
          <w:szCs w:val="24"/>
        </w:rPr>
        <w:t xml:space="preserve">. </w:t>
      </w:r>
      <w:r w:rsidR="00A80D8F" w:rsidRPr="00A80D8F">
        <w:rPr>
          <w:rFonts w:ascii="Tahoma" w:hAnsi="Tahoma" w:cs="Tahoma"/>
          <w:color w:val="000000"/>
          <w:sz w:val="22"/>
          <w:szCs w:val="24"/>
        </w:rPr>
        <w:t xml:space="preserve">DTCC to review </w:t>
      </w:r>
      <w:r w:rsidR="00B12439">
        <w:rPr>
          <w:rFonts w:ascii="Tahoma" w:hAnsi="Tahoma" w:cs="Tahoma"/>
          <w:color w:val="000000"/>
          <w:sz w:val="22"/>
          <w:szCs w:val="24"/>
        </w:rPr>
        <w:t xml:space="preserve">and </w:t>
      </w:r>
      <w:r w:rsidR="00455BDB">
        <w:rPr>
          <w:rFonts w:ascii="Tahoma" w:hAnsi="Tahoma" w:cs="Tahoma"/>
          <w:color w:val="000000"/>
          <w:sz w:val="22"/>
          <w:szCs w:val="24"/>
        </w:rPr>
        <w:t xml:space="preserve">discuss the use case </w:t>
      </w:r>
      <w:r w:rsidR="00106816">
        <w:rPr>
          <w:rFonts w:ascii="Tahoma" w:hAnsi="Tahoma" w:cs="Tahoma"/>
          <w:color w:val="000000"/>
          <w:sz w:val="22"/>
          <w:szCs w:val="24"/>
        </w:rPr>
        <w:t xml:space="preserve">with </w:t>
      </w:r>
      <w:r w:rsidR="00A80D8F" w:rsidRPr="00A80D8F">
        <w:rPr>
          <w:rFonts w:ascii="Tahoma" w:hAnsi="Tahoma" w:cs="Tahoma"/>
          <w:color w:val="000000"/>
          <w:sz w:val="22"/>
          <w:szCs w:val="24"/>
        </w:rPr>
        <w:t xml:space="preserve">carrier to determine the best approach for the reporting of this information. The proposed plan will be shared with the full group on the next Review Board meeting.  </w:t>
      </w:r>
    </w:p>
    <w:p w14:paraId="6E987757" w14:textId="77777777" w:rsidR="00174619" w:rsidRDefault="00174619" w:rsidP="00A80D8F">
      <w:pPr>
        <w:ind w:left="720"/>
        <w:rPr>
          <w:rFonts w:ascii="Tahoma" w:hAnsi="Tahoma" w:cs="Tahoma"/>
          <w:color w:val="000000"/>
          <w:sz w:val="22"/>
          <w:szCs w:val="24"/>
        </w:rPr>
      </w:pPr>
    </w:p>
    <w:p w14:paraId="4361FE75" w14:textId="139C988E" w:rsidR="00A80D8F" w:rsidRPr="00A80D8F" w:rsidRDefault="00F12A33" w:rsidP="00A80D8F">
      <w:pPr>
        <w:ind w:left="720"/>
        <w:rPr>
          <w:rFonts w:ascii="Tahoma" w:hAnsi="Tahoma" w:cs="Tahoma"/>
          <w:color w:val="000000"/>
          <w:sz w:val="22"/>
          <w:szCs w:val="24"/>
        </w:rPr>
      </w:pPr>
      <w:r w:rsidRPr="007538E0">
        <w:rPr>
          <w:rFonts w:ascii="Tahoma" w:hAnsi="Tahoma" w:cs="Tahoma"/>
          <w:b/>
          <w:bCs/>
          <w:sz w:val="22"/>
          <w:szCs w:val="24"/>
          <w:u w:val="single"/>
        </w:rPr>
        <w:t>Post meeting note:</w:t>
      </w:r>
      <w:r w:rsidR="001E175C">
        <w:rPr>
          <w:rFonts w:ascii="Tahoma" w:hAnsi="Tahoma" w:cs="Tahoma"/>
          <w:sz w:val="22"/>
          <w:szCs w:val="24"/>
        </w:rPr>
        <w:t xml:space="preserve">  </w:t>
      </w:r>
      <w:r w:rsidR="00A80D8F" w:rsidRPr="00A80D8F">
        <w:rPr>
          <w:rFonts w:ascii="Tahoma" w:hAnsi="Tahoma" w:cs="Tahoma"/>
          <w:color w:val="000000"/>
          <w:sz w:val="22"/>
          <w:szCs w:val="24"/>
        </w:rPr>
        <w:t>DTCC met with Jennifer and JC (Aspida) to discuss different scenarios regarding what is needed to be passed when purchasing the new annuity.  There is need to understand the ‘starting’ or conversion date of a Roth IRA. Two use cases were defined based on funding.</w:t>
      </w:r>
    </w:p>
    <w:p w14:paraId="6E756038" w14:textId="77777777" w:rsidR="00935828" w:rsidRDefault="00935828" w:rsidP="00A80D8F">
      <w:pPr>
        <w:ind w:left="720"/>
        <w:rPr>
          <w:rFonts w:ascii="Tahoma" w:hAnsi="Tahoma" w:cs="Tahoma"/>
          <w:color w:val="000000"/>
          <w:sz w:val="22"/>
          <w:szCs w:val="24"/>
        </w:rPr>
      </w:pPr>
    </w:p>
    <w:p w14:paraId="4248FB89" w14:textId="77777777" w:rsidR="009615E9" w:rsidRDefault="00A80D8F" w:rsidP="009615E9">
      <w:pPr>
        <w:pStyle w:val="ListParagraph"/>
        <w:numPr>
          <w:ilvl w:val="0"/>
          <w:numId w:val="21"/>
        </w:numPr>
        <w:rPr>
          <w:rFonts w:ascii="Tahoma" w:hAnsi="Tahoma" w:cs="Tahoma"/>
          <w:color w:val="000000"/>
          <w:sz w:val="22"/>
          <w:szCs w:val="24"/>
        </w:rPr>
      </w:pPr>
      <w:r w:rsidRPr="00DD56EB">
        <w:rPr>
          <w:rFonts w:ascii="Tahoma" w:hAnsi="Tahoma" w:cs="Tahoma"/>
          <w:color w:val="000000"/>
          <w:sz w:val="22"/>
          <w:szCs w:val="24"/>
        </w:rPr>
        <w:t>Funding coming from a single or multiple Roth IRA transfers</w:t>
      </w:r>
    </w:p>
    <w:p w14:paraId="384BBEFB" w14:textId="0DB05F69" w:rsidR="00A80D8F" w:rsidRPr="009615E9" w:rsidRDefault="00A80D8F" w:rsidP="009615E9">
      <w:pPr>
        <w:pStyle w:val="ListParagraph"/>
        <w:numPr>
          <w:ilvl w:val="0"/>
          <w:numId w:val="21"/>
        </w:numPr>
        <w:rPr>
          <w:rFonts w:ascii="Tahoma" w:hAnsi="Tahoma" w:cs="Tahoma"/>
          <w:color w:val="000000"/>
          <w:sz w:val="22"/>
          <w:szCs w:val="24"/>
        </w:rPr>
      </w:pPr>
      <w:r w:rsidRPr="009615E9">
        <w:rPr>
          <w:rFonts w:ascii="Tahoma" w:hAnsi="Tahoma" w:cs="Tahoma"/>
          <w:color w:val="000000"/>
          <w:sz w:val="22"/>
          <w:szCs w:val="24"/>
        </w:rPr>
        <w:t>Funding coming from cash into a Roth IRA.</w:t>
      </w:r>
    </w:p>
    <w:p w14:paraId="52301001" w14:textId="77777777" w:rsidR="00BC6CA5" w:rsidRDefault="00BC6CA5" w:rsidP="00A80D8F">
      <w:pPr>
        <w:ind w:left="720"/>
        <w:rPr>
          <w:rFonts w:ascii="Tahoma" w:hAnsi="Tahoma" w:cs="Tahoma"/>
          <w:color w:val="000000"/>
          <w:sz w:val="22"/>
          <w:szCs w:val="24"/>
        </w:rPr>
      </w:pPr>
    </w:p>
    <w:p w14:paraId="4CEA7202" w14:textId="51AC5433" w:rsidR="00A80D8F" w:rsidRDefault="00A80D8F" w:rsidP="00A80D8F">
      <w:pPr>
        <w:ind w:left="720"/>
        <w:rPr>
          <w:rFonts w:ascii="Tahoma" w:hAnsi="Tahoma" w:cs="Tahoma"/>
          <w:color w:val="000000"/>
          <w:sz w:val="22"/>
          <w:szCs w:val="24"/>
        </w:rPr>
      </w:pPr>
      <w:r w:rsidRPr="00A80D8F">
        <w:rPr>
          <w:rFonts w:ascii="Tahoma" w:hAnsi="Tahoma" w:cs="Tahoma"/>
          <w:color w:val="000000"/>
          <w:sz w:val="22"/>
          <w:szCs w:val="24"/>
        </w:rPr>
        <w:t>If the funding is coming due to transfer, it is required to communicate the start/conversion date of each account</w:t>
      </w:r>
      <w:r w:rsidR="00102AE3">
        <w:rPr>
          <w:rFonts w:ascii="Tahoma" w:hAnsi="Tahoma" w:cs="Tahoma"/>
          <w:color w:val="000000"/>
          <w:sz w:val="22"/>
          <w:szCs w:val="24"/>
        </w:rPr>
        <w:t>.</w:t>
      </w:r>
    </w:p>
    <w:p w14:paraId="712E695C" w14:textId="77777777" w:rsidR="00102AE3" w:rsidRDefault="00102AE3" w:rsidP="00102AE3">
      <w:pPr>
        <w:rPr>
          <w:rFonts w:ascii="Tahoma" w:hAnsi="Tahoma" w:cs="Tahoma"/>
          <w:color w:val="000000"/>
          <w:sz w:val="22"/>
          <w:szCs w:val="24"/>
        </w:rPr>
      </w:pPr>
    </w:p>
    <w:p w14:paraId="20498FF1" w14:textId="4123C560" w:rsidR="00BC6CA5" w:rsidRDefault="00BC6CA5" w:rsidP="00A80D8F">
      <w:pPr>
        <w:ind w:left="720"/>
        <w:rPr>
          <w:rFonts w:ascii="Tahoma" w:hAnsi="Tahoma" w:cs="Tahoma"/>
          <w:color w:val="000000"/>
          <w:sz w:val="22"/>
          <w:szCs w:val="24"/>
        </w:rPr>
      </w:pPr>
    </w:p>
    <w:p w14:paraId="2894D80C" w14:textId="77777777" w:rsidR="00A731BF" w:rsidRPr="00193E26" w:rsidRDefault="00A731BF" w:rsidP="00A731BF">
      <w:pPr>
        <w:jc w:val="center"/>
        <w:rPr>
          <w:rFonts w:ascii="Tahoma" w:hAnsi="Tahoma" w:cs="Tahoma"/>
          <w:b/>
          <w:bCs/>
          <w:sz w:val="22"/>
          <w:szCs w:val="22"/>
        </w:rPr>
      </w:pPr>
      <w:r w:rsidRPr="00193E26">
        <w:rPr>
          <w:rFonts w:ascii="Tahoma" w:hAnsi="Tahoma" w:cs="Tahoma"/>
          <w:b/>
          <w:bCs/>
          <w:sz w:val="22"/>
          <w:szCs w:val="22"/>
        </w:rPr>
        <w:t>This Enhancement Request is Pending</w:t>
      </w:r>
    </w:p>
    <w:p w14:paraId="1457CFE4" w14:textId="77777777" w:rsidR="00BC6CA5" w:rsidRPr="00A80D8F" w:rsidRDefault="00BC6CA5" w:rsidP="00A80D8F">
      <w:pPr>
        <w:ind w:left="720"/>
        <w:rPr>
          <w:rFonts w:ascii="Tahoma" w:hAnsi="Tahoma" w:cs="Tahoma"/>
          <w:color w:val="000000"/>
          <w:sz w:val="22"/>
          <w:szCs w:val="24"/>
        </w:rPr>
      </w:pPr>
    </w:p>
    <w:p w14:paraId="3B5257DD" w14:textId="77777777" w:rsidR="000A6956" w:rsidRPr="00E33FEA" w:rsidRDefault="000A6956" w:rsidP="00E33FEA">
      <w:pPr>
        <w:spacing w:line="240" w:lineRule="exact"/>
        <w:rPr>
          <w:rFonts w:ascii="Tahoma" w:hAnsi="Tahoma" w:cs="Tahoma"/>
          <w:color w:val="000000"/>
          <w:sz w:val="22"/>
          <w:szCs w:val="24"/>
        </w:rPr>
      </w:pPr>
    </w:p>
    <w:p w14:paraId="1ABA4152" w14:textId="3842A4F4" w:rsidR="000A6956" w:rsidRPr="000A6956" w:rsidRDefault="000A6956" w:rsidP="000A6956">
      <w:pPr>
        <w:pStyle w:val="ListParagraph"/>
        <w:numPr>
          <w:ilvl w:val="0"/>
          <w:numId w:val="2"/>
        </w:numPr>
        <w:spacing w:line="240" w:lineRule="exact"/>
        <w:rPr>
          <w:rFonts w:ascii="Tahoma" w:hAnsi="Tahoma" w:cs="Tahoma"/>
          <w:color w:val="000000"/>
          <w:sz w:val="22"/>
          <w:szCs w:val="24"/>
        </w:rPr>
      </w:pPr>
      <w:r w:rsidRPr="000A6956">
        <w:rPr>
          <w:rFonts w:ascii="Tahoma" w:hAnsi="Tahoma" w:cs="Tahoma"/>
          <w:color w:val="000000"/>
          <w:sz w:val="22"/>
          <w:szCs w:val="24"/>
        </w:rPr>
        <w:t>IPS00734 – ATT – Add Attachment Processing Instructions</w:t>
      </w:r>
    </w:p>
    <w:p w14:paraId="21C7699B" w14:textId="77777777" w:rsidR="00287405" w:rsidRPr="001E3D09" w:rsidRDefault="00287405" w:rsidP="006B18EF">
      <w:pPr>
        <w:rPr>
          <w:rFonts w:ascii="Tahoma" w:hAnsi="Tahoma" w:cs="Tahoma"/>
          <w:color w:val="000000"/>
          <w:sz w:val="22"/>
          <w:szCs w:val="22"/>
        </w:rPr>
      </w:pPr>
    </w:p>
    <w:p w14:paraId="04B3E99C" w14:textId="571B930C" w:rsidR="00287405" w:rsidRPr="001E3D09" w:rsidRDefault="00287405" w:rsidP="00287405">
      <w:pPr>
        <w:ind w:left="720"/>
        <w:rPr>
          <w:rFonts w:ascii="Tahoma" w:hAnsi="Tahoma" w:cs="Tahoma"/>
          <w:bCs/>
          <w:iCs/>
          <w:sz w:val="22"/>
          <w:szCs w:val="22"/>
        </w:rPr>
      </w:pPr>
      <w:r w:rsidRPr="001E3D09">
        <w:rPr>
          <w:rFonts w:ascii="Tahoma" w:hAnsi="Tahoma" w:cs="Tahoma"/>
          <w:bCs/>
          <w:iCs/>
          <w:sz w:val="22"/>
          <w:szCs w:val="22"/>
        </w:rPr>
        <w:t xml:space="preserve">Ebix is requesting new optional properties when Reg 60 disclosures are needed.  In this process Ebix will send 2 different Attachment messages related to one application.  Ebix will populate the new properties in the use case of a custom Reg 60 process.  One of the Attachment messages is intended to trigger the carrier to initiate the process of creating the Reg 60 disclosure.  The second attachment message is intended to include </w:t>
      </w:r>
      <w:r w:rsidRPr="001E3D09">
        <w:rPr>
          <w:rFonts w:ascii="Tahoma" w:hAnsi="Tahoma" w:cs="Tahoma"/>
          <w:bCs/>
          <w:iCs/>
          <w:sz w:val="22"/>
          <w:szCs w:val="22"/>
        </w:rPr>
        <w:lastRenderedPageBreak/>
        <w:t>the completed and signed Reg 60 disclosure document and signal the transaction has been approved by this distributor.</w:t>
      </w:r>
      <w:r w:rsidR="003775CF" w:rsidRPr="001E3D09">
        <w:rPr>
          <w:rFonts w:ascii="Tahoma" w:hAnsi="Tahoma" w:cs="Tahoma"/>
          <w:bCs/>
          <w:iCs/>
          <w:sz w:val="22"/>
          <w:szCs w:val="22"/>
        </w:rPr>
        <w:t xml:space="preserve"> </w:t>
      </w:r>
      <w:r w:rsidRPr="001E3D09">
        <w:rPr>
          <w:rFonts w:ascii="Tahoma" w:hAnsi="Tahoma" w:cs="Tahoma"/>
          <w:bCs/>
          <w:iCs/>
          <w:sz w:val="22"/>
          <w:szCs w:val="22"/>
        </w:rPr>
        <w:t xml:space="preserve">The trans ref GUID will be different on each message.  </w:t>
      </w:r>
    </w:p>
    <w:p w14:paraId="0515ABE4" w14:textId="77777777" w:rsidR="00287405" w:rsidRPr="001E3D09" w:rsidRDefault="00287405" w:rsidP="00287405">
      <w:pPr>
        <w:rPr>
          <w:rFonts w:ascii="Tahoma" w:hAnsi="Tahoma" w:cs="Tahoma"/>
          <w:bCs/>
          <w:iCs/>
          <w:sz w:val="22"/>
          <w:szCs w:val="22"/>
        </w:rPr>
      </w:pPr>
    </w:p>
    <w:p w14:paraId="74B0FE44" w14:textId="2710070C" w:rsidR="006B596A" w:rsidRPr="00C02BA4" w:rsidRDefault="006B596A" w:rsidP="00C02BA4">
      <w:pPr>
        <w:ind w:left="720"/>
        <w:rPr>
          <w:rFonts w:ascii="Tahoma" w:hAnsi="Tahoma" w:cs="Tahoma"/>
          <w:color w:val="000000"/>
          <w:sz w:val="22"/>
          <w:szCs w:val="24"/>
        </w:rPr>
      </w:pPr>
      <w:r w:rsidRPr="00C02BA4">
        <w:rPr>
          <w:rFonts w:ascii="Tahoma" w:hAnsi="Tahoma" w:cs="Tahoma"/>
          <w:color w:val="000000"/>
          <w:sz w:val="22"/>
          <w:szCs w:val="24"/>
        </w:rPr>
        <w:t>On the 510 message, Ebix is looking to add the following objects and properties.  They should be classified as ‘Optional’ with a max of 200 bytes.</w:t>
      </w:r>
    </w:p>
    <w:p w14:paraId="3719D869" w14:textId="77777777" w:rsidR="00287405" w:rsidRPr="001E3D09" w:rsidRDefault="00287405" w:rsidP="00287405">
      <w:pPr>
        <w:rPr>
          <w:rFonts w:ascii="Tahoma" w:hAnsi="Tahoma" w:cs="Tahoma"/>
          <w:bCs/>
          <w:iCs/>
          <w:sz w:val="22"/>
          <w:szCs w:val="22"/>
        </w:rPr>
      </w:pPr>
    </w:p>
    <w:p w14:paraId="7590111E" w14:textId="77777777" w:rsidR="00287405" w:rsidRPr="001E3D09" w:rsidRDefault="00287405" w:rsidP="003775CF">
      <w:pPr>
        <w:pStyle w:val="ListParagraph"/>
        <w:tabs>
          <w:tab w:val="clear" w:pos="720"/>
          <w:tab w:val="num" w:pos="1080"/>
        </w:tabs>
        <w:ind w:left="1440"/>
        <w:rPr>
          <w:rFonts w:ascii="Tahoma" w:hAnsi="Tahoma" w:cs="Tahoma"/>
          <w:bCs/>
          <w:iCs/>
          <w:sz w:val="22"/>
          <w:szCs w:val="22"/>
        </w:rPr>
      </w:pPr>
      <w:r w:rsidRPr="001E3D09">
        <w:rPr>
          <w:rFonts w:ascii="Tahoma" w:hAnsi="Tahoma" w:cs="Tahoma"/>
          <w:bCs/>
          <w:iCs/>
          <w:sz w:val="22"/>
          <w:szCs w:val="22"/>
        </w:rPr>
        <w:t>TXLifeRequest</w:t>
      </w:r>
    </w:p>
    <w:p w14:paraId="32ED95C6" w14:textId="290506D8" w:rsidR="00287405" w:rsidRPr="001E3D09" w:rsidRDefault="00287405" w:rsidP="003775CF">
      <w:pPr>
        <w:pStyle w:val="ListParagraph"/>
        <w:tabs>
          <w:tab w:val="clear" w:pos="720"/>
          <w:tab w:val="num" w:pos="1080"/>
        </w:tabs>
        <w:ind w:left="1440"/>
        <w:rPr>
          <w:rFonts w:ascii="Tahoma" w:hAnsi="Tahoma" w:cs="Tahoma"/>
          <w:bCs/>
          <w:iCs/>
          <w:sz w:val="22"/>
          <w:szCs w:val="22"/>
        </w:rPr>
      </w:pPr>
      <w:r w:rsidRPr="001E3D09">
        <w:rPr>
          <w:rFonts w:ascii="Tahoma" w:hAnsi="Tahoma" w:cs="Tahoma"/>
          <w:bCs/>
          <w:iCs/>
          <w:sz w:val="22"/>
          <w:szCs w:val="22"/>
        </w:rPr>
        <w:tab/>
        <w:t>Processing Instruction</w:t>
      </w:r>
      <w:r w:rsidR="002C7CE1">
        <w:rPr>
          <w:rFonts w:ascii="Tahoma" w:hAnsi="Tahoma" w:cs="Tahoma"/>
          <w:bCs/>
          <w:iCs/>
          <w:sz w:val="22"/>
          <w:szCs w:val="22"/>
        </w:rPr>
        <w:t xml:space="preserve"> </w:t>
      </w:r>
      <w:r w:rsidR="008656AA" w:rsidRPr="002C7CE1">
        <w:rPr>
          <w:rFonts w:ascii="Tahoma" w:hAnsi="Tahoma" w:cs="Tahoma"/>
          <w:bCs/>
          <w:iCs/>
          <w:sz w:val="22"/>
          <w:szCs w:val="22"/>
        </w:rPr>
        <w:t>(object is optional but if present properties are mandatory)</w:t>
      </w:r>
    </w:p>
    <w:p w14:paraId="5F9799BB" w14:textId="7E8E4FE2" w:rsidR="00287405" w:rsidRPr="001E3D09" w:rsidRDefault="00287405" w:rsidP="008622AC">
      <w:pPr>
        <w:pStyle w:val="ListParagraph"/>
        <w:tabs>
          <w:tab w:val="clear" w:pos="720"/>
          <w:tab w:val="num" w:pos="1080"/>
        </w:tabs>
        <w:ind w:left="1800" w:firstLine="720"/>
        <w:rPr>
          <w:rFonts w:ascii="Tahoma" w:hAnsi="Tahoma" w:cs="Tahoma"/>
          <w:bCs/>
          <w:iCs/>
          <w:sz w:val="22"/>
          <w:szCs w:val="22"/>
        </w:rPr>
      </w:pPr>
      <w:r w:rsidRPr="001E3D09">
        <w:rPr>
          <w:rFonts w:ascii="Tahoma" w:hAnsi="Tahoma" w:cs="Tahoma"/>
          <w:bCs/>
          <w:iCs/>
          <w:sz w:val="22"/>
          <w:szCs w:val="22"/>
        </w:rPr>
        <w:t>id</w:t>
      </w:r>
    </w:p>
    <w:p w14:paraId="55F17BBD" w14:textId="77777777" w:rsidR="00287405" w:rsidRPr="001E3D09" w:rsidRDefault="00287405" w:rsidP="003775CF">
      <w:pPr>
        <w:pStyle w:val="ListParagraph"/>
        <w:tabs>
          <w:tab w:val="clear" w:pos="720"/>
          <w:tab w:val="num" w:pos="1080"/>
        </w:tabs>
        <w:ind w:left="1800" w:firstLine="720"/>
        <w:rPr>
          <w:rFonts w:ascii="Tahoma" w:hAnsi="Tahoma" w:cs="Tahoma"/>
          <w:bCs/>
          <w:iCs/>
          <w:sz w:val="22"/>
          <w:szCs w:val="22"/>
        </w:rPr>
      </w:pPr>
      <w:r w:rsidRPr="001E3D09">
        <w:rPr>
          <w:rFonts w:ascii="Tahoma" w:hAnsi="Tahoma" w:cs="Tahoma"/>
          <w:bCs/>
          <w:iCs/>
          <w:sz w:val="22"/>
          <w:szCs w:val="22"/>
        </w:rPr>
        <w:t>ProcessingInstructionType [support tc=9, Workflow Process]</w:t>
      </w:r>
    </w:p>
    <w:p w14:paraId="2C24F593" w14:textId="77777777" w:rsidR="00287405" w:rsidRPr="001E3D09" w:rsidRDefault="00287405" w:rsidP="003775CF">
      <w:pPr>
        <w:pStyle w:val="ListParagraph"/>
        <w:tabs>
          <w:tab w:val="clear" w:pos="720"/>
          <w:tab w:val="num" w:pos="1080"/>
        </w:tabs>
        <w:ind w:left="1800" w:firstLine="720"/>
        <w:rPr>
          <w:rFonts w:ascii="Tahoma" w:hAnsi="Tahoma" w:cs="Tahoma"/>
          <w:bCs/>
          <w:iCs/>
          <w:sz w:val="22"/>
          <w:szCs w:val="22"/>
        </w:rPr>
      </w:pPr>
      <w:r w:rsidRPr="001E3D09">
        <w:rPr>
          <w:rFonts w:ascii="Tahoma" w:hAnsi="Tahoma" w:cs="Tahoma"/>
          <w:bCs/>
          <w:iCs/>
          <w:sz w:val="22"/>
          <w:szCs w:val="22"/>
        </w:rPr>
        <w:t>ProcessingInstructionDesc [string]</w:t>
      </w:r>
    </w:p>
    <w:p w14:paraId="20EDE22B" w14:textId="77777777" w:rsidR="00287405" w:rsidRPr="001E3D09" w:rsidRDefault="00287405" w:rsidP="003775CF">
      <w:pPr>
        <w:ind w:left="360"/>
        <w:rPr>
          <w:rFonts w:ascii="Tahoma" w:hAnsi="Tahoma" w:cs="Tahoma"/>
          <w:bCs/>
          <w:iCs/>
          <w:sz w:val="22"/>
          <w:szCs w:val="22"/>
        </w:rPr>
      </w:pPr>
    </w:p>
    <w:p w14:paraId="610A5653" w14:textId="77777777" w:rsidR="00287405" w:rsidRPr="001E3D09" w:rsidRDefault="00287405" w:rsidP="003775CF">
      <w:pPr>
        <w:ind w:left="360"/>
        <w:rPr>
          <w:rFonts w:ascii="Tahoma" w:hAnsi="Tahoma" w:cs="Tahoma"/>
          <w:bCs/>
          <w:iCs/>
          <w:sz w:val="22"/>
          <w:szCs w:val="22"/>
        </w:rPr>
      </w:pPr>
      <w:r w:rsidRPr="001E3D09">
        <w:rPr>
          <w:rFonts w:ascii="Tahoma" w:hAnsi="Tahoma" w:cs="Tahoma"/>
          <w:bCs/>
          <w:iCs/>
          <w:sz w:val="22"/>
          <w:szCs w:val="22"/>
        </w:rPr>
        <w:t xml:space="preserve">  </w:t>
      </w:r>
    </w:p>
    <w:p w14:paraId="54DB339B" w14:textId="52F1DF7B" w:rsidR="00C947F7" w:rsidRPr="00C02BA4" w:rsidRDefault="00C947F7" w:rsidP="00C947F7">
      <w:pPr>
        <w:ind w:left="720"/>
        <w:rPr>
          <w:rFonts w:ascii="Tahoma" w:hAnsi="Tahoma" w:cs="Tahoma"/>
          <w:color w:val="000000"/>
          <w:sz w:val="22"/>
          <w:szCs w:val="24"/>
        </w:rPr>
      </w:pPr>
      <w:r w:rsidRPr="00C02BA4">
        <w:rPr>
          <w:rFonts w:ascii="Tahoma" w:hAnsi="Tahoma" w:cs="Tahoma"/>
          <w:color w:val="000000"/>
          <w:sz w:val="22"/>
          <w:szCs w:val="24"/>
        </w:rPr>
        <w:t xml:space="preserve">It was asked “At what point would the APP/SUB be sent?”  It will be sent prior to the first Attachment.  If sent a second time with the second </w:t>
      </w:r>
      <w:r w:rsidR="00102AE3" w:rsidRPr="00C02BA4">
        <w:rPr>
          <w:rFonts w:ascii="Tahoma" w:hAnsi="Tahoma" w:cs="Tahoma"/>
          <w:color w:val="000000"/>
          <w:sz w:val="22"/>
          <w:szCs w:val="24"/>
        </w:rPr>
        <w:t>Attachment,</w:t>
      </w:r>
      <w:r w:rsidRPr="00C02BA4">
        <w:rPr>
          <w:rFonts w:ascii="Tahoma" w:hAnsi="Tahoma" w:cs="Tahoma"/>
          <w:color w:val="000000"/>
          <w:sz w:val="22"/>
          <w:szCs w:val="24"/>
        </w:rPr>
        <w:t xml:space="preserve"> it would trigger a money settlement event.</w:t>
      </w:r>
    </w:p>
    <w:p w14:paraId="785799A5" w14:textId="77777777" w:rsidR="00C947F7" w:rsidRPr="001E3D09" w:rsidRDefault="00C947F7" w:rsidP="00C947F7">
      <w:pPr>
        <w:rPr>
          <w:rFonts w:ascii="Tahoma" w:hAnsi="Tahoma" w:cs="Tahoma"/>
          <w:bCs/>
          <w:iCs/>
          <w:sz w:val="22"/>
          <w:szCs w:val="22"/>
        </w:rPr>
      </w:pPr>
    </w:p>
    <w:p w14:paraId="53AE5510" w14:textId="03153252" w:rsidR="00C947F7" w:rsidRPr="001E3D09" w:rsidRDefault="00C947F7" w:rsidP="00C947F7">
      <w:pPr>
        <w:ind w:left="720"/>
        <w:rPr>
          <w:rFonts w:ascii="Tahoma" w:hAnsi="Tahoma" w:cs="Tahoma"/>
          <w:bCs/>
          <w:iCs/>
          <w:sz w:val="22"/>
          <w:szCs w:val="22"/>
        </w:rPr>
      </w:pPr>
      <w:r w:rsidRPr="001E3D09">
        <w:rPr>
          <w:rFonts w:ascii="Tahoma" w:hAnsi="Tahoma" w:cs="Tahoma"/>
          <w:bCs/>
          <w:iCs/>
          <w:sz w:val="22"/>
          <w:szCs w:val="22"/>
        </w:rPr>
        <w:t>It was also asked “How is Ebix communicating this process with the carr</w:t>
      </w:r>
      <w:r w:rsidR="00E07D2D">
        <w:rPr>
          <w:rFonts w:ascii="Tahoma" w:hAnsi="Tahoma" w:cs="Tahoma"/>
          <w:bCs/>
          <w:iCs/>
          <w:sz w:val="22"/>
          <w:szCs w:val="22"/>
        </w:rPr>
        <w:t>ie</w:t>
      </w:r>
      <w:r w:rsidRPr="001E3D09">
        <w:rPr>
          <w:rFonts w:ascii="Tahoma" w:hAnsi="Tahoma" w:cs="Tahoma"/>
          <w:bCs/>
          <w:iCs/>
          <w:sz w:val="22"/>
          <w:szCs w:val="22"/>
        </w:rPr>
        <w:t>rs?”  The distributor partners will be communicating with the carriers.</w:t>
      </w:r>
    </w:p>
    <w:p w14:paraId="68CADBAE" w14:textId="77777777" w:rsidR="00B7657A" w:rsidRDefault="00B7657A" w:rsidP="003775CF">
      <w:pPr>
        <w:ind w:left="360" w:firstLine="360"/>
        <w:rPr>
          <w:rFonts w:ascii="Tahoma" w:hAnsi="Tahoma" w:cs="Tahoma"/>
          <w:bCs/>
          <w:iCs/>
          <w:sz w:val="22"/>
          <w:szCs w:val="22"/>
        </w:rPr>
      </w:pPr>
    </w:p>
    <w:p w14:paraId="6E75DC52" w14:textId="77777777" w:rsidR="009C0D89" w:rsidRPr="00193E26" w:rsidRDefault="009C0D89" w:rsidP="009C0D89">
      <w:pPr>
        <w:ind w:left="720" w:hanging="720"/>
        <w:jc w:val="center"/>
        <w:rPr>
          <w:rFonts w:ascii="Tahoma" w:hAnsi="Tahoma" w:cs="Tahoma"/>
          <w:b/>
          <w:bCs/>
          <w:sz w:val="22"/>
          <w:szCs w:val="22"/>
        </w:rPr>
      </w:pPr>
      <w:r w:rsidRPr="00193E26">
        <w:rPr>
          <w:rFonts w:ascii="Tahoma" w:hAnsi="Tahoma" w:cs="Tahoma"/>
          <w:b/>
          <w:bCs/>
          <w:sz w:val="22"/>
          <w:szCs w:val="22"/>
        </w:rPr>
        <w:t>The enhancement is approved for the Fall 2023 Release</w:t>
      </w:r>
    </w:p>
    <w:p w14:paraId="1CC6017D" w14:textId="1084E6A5" w:rsidR="000A6956" w:rsidRDefault="000A6956" w:rsidP="004A07B3">
      <w:pPr>
        <w:spacing w:line="240" w:lineRule="exact"/>
        <w:ind w:left="720"/>
        <w:rPr>
          <w:rFonts w:ascii="Tahoma" w:hAnsi="Tahoma" w:cs="Tahoma"/>
          <w:color w:val="000000"/>
          <w:sz w:val="22"/>
          <w:szCs w:val="24"/>
        </w:rPr>
      </w:pPr>
    </w:p>
    <w:p w14:paraId="7BA1613A" w14:textId="77777777" w:rsidR="000A6956" w:rsidRPr="000A6956" w:rsidRDefault="000A6956" w:rsidP="000A6956">
      <w:pPr>
        <w:spacing w:line="240" w:lineRule="exact"/>
        <w:rPr>
          <w:rFonts w:ascii="Tahoma" w:hAnsi="Tahoma" w:cs="Tahoma"/>
          <w:color w:val="000000"/>
          <w:sz w:val="22"/>
          <w:szCs w:val="24"/>
        </w:rPr>
      </w:pPr>
    </w:p>
    <w:p w14:paraId="119D6838" w14:textId="4F8A6277" w:rsidR="00160817" w:rsidRPr="00750E21" w:rsidRDefault="00971F7E" w:rsidP="00750E21">
      <w:pPr>
        <w:pStyle w:val="Heading2"/>
        <w:rPr>
          <w:rFonts w:ascii="Tahoma" w:hAnsi="Tahoma" w:cs="Tahoma"/>
          <w:sz w:val="22"/>
          <w:szCs w:val="28"/>
          <w:u w:val="single"/>
        </w:rPr>
      </w:pPr>
      <w:r w:rsidRPr="004C1149">
        <w:rPr>
          <w:rFonts w:ascii="Tahoma" w:hAnsi="Tahoma" w:cs="Tahoma"/>
          <w:sz w:val="22"/>
          <w:szCs w:val="28"/>
          <w:u w:val="single"/>
        </w:rPr>
        <w:t>Discussion Items:</w:t>
      </w:r>
    </w:p>
    <w:p w14:paraId="7EAFC4EF" w14:textId="3B4F694C" w:rsidR="0048693C" w:rsidRDefault="0048693C" w:rsidP="00971F7E">
      <w:pPr>
        <w:pStyle w:val="Normal1"/>
        <w:spacing w:line="240" w:lineRule="auto"/>
        <w:rPr>
          <w:rFonts w:ascii="Tahoma" w:hAnsi="Tahoma" w:cs="Tahoma"/>
          <w:b/>
          <w:bCs/>
          <w:szCs w:val="24"/>
          <w:u w:val="single"/>
        </w:rPr>
      </w:pPr>
    </w:p>
    <w:p w14:paraId="708753C3" w14:textId="5862A120" w:rsidR="00D637C7" w:rsidRPr="00D637C7" w:rsidRDefault="00D637C7" w:rsidP="00971F7E">
      <w:pPr>
        <w:pStyle w:val="Normal1"/>
        <w:spacing w:line="240" w:lineRule="auto"/>
        <w:rPr>
          <w:rFonts w:ascii="Tahoma" w:hAnsi="Tahoma" w:cs="Tahoma"/>
          <w:b/>
          <w:bCs/>
          <w:sz w:val="22"/>
          <w:szCs w:val="22"/>
        </w:rPr>
      </w:pPr>
      <w:r w:rsidRPr="00D637C7">
        <w:rPr>
          <w:rFonts w:ascii="Tahoma" w:hAnsi="Tahoma" w:cs="Tahoma"/>
          <w:b/>
          <w:bCs/>
          <w:sz w:val="22"/>
          <w:szCs w:val="22"/>
          <w:u w:val="single"/>
        </w:rPr>
        <w:t>Please note:</w:t>
      </w:r>
      <w:r w:rsidRPr="00D637C7">
        <w:rPr>
          <w:rFonts w:ascii="Tahoma" w:hAnsi="Tahoma" w:cs="Tahoma"/>
          <w:b/>
          <w:bCs/>
          <w:sz w:val="22"/>
          <w:szCs w:val="22"/>
        </w:rPr>
        <w:t xml:space="preserve"> The following items were not discussed due to time. A meeting is scheduled for Tuesday, June 20</w:t>
      </w:r>
      <w:r w:rsidRPr="00D637C7">
        <w:rPr>
          <w:rFonts w:ascii="Tahoma" w:hAnsi="Tahoma" w:cs="Tahoma"/>
          <w:b/>
          <w:bCs/>
          <w:sz w:val="22"/>
          <w:szCs w:val="22"/>
          <w:vertAlign w:val="superscript"/>
        </w:rPr>
        <w:t>th</w:t>
      </w:r>
      <w:r>
        <w:rPr>
          <w:rFonts w:ascii="Tahoma" w:hAnsi="Tahoma" w:cs="Tahoma"/>
          <w:b/>
          <w:bCs/>
          <w:sz w:val="22"/>
          <w:szCs w:val="22"/>
        </w:rPr>
        <w:t xml:space="preserve"> </w:t>
      </w:r>
      <w:r w:rsidRPr="00D637C7">
        <w:rPr>
          <w:rFonts w:ascii="Tahoma" w:hAnsi="Tahoma" w:cs="Tahoma"/>
          <w:b/>
          <w:bCs/>
          <w:sz w:val="22"/>
          <w:szCs w:val="22"/>
        </w:rPr>
        <w:t>from 1:30pm ET – 2:30pm ET.</w:t>
      </w:r>
    </w:p>
    <w:p w14:paraId="68B3ADBF" w14:textId="77777777" w:rsidR="00D637C7" w:rsidRDefault="00D637C7" w:rsidP="00971F7E">
      <w:pPr>
        <w:pStyle w:val="Normal1"/>
        <w:spacing w:line="240" w:lineRule="auto"/>
        <w:rPr>
          <w:rFonts w:ascii="Tahoma" w:hAnsi="Tahoma" w:cs="Tahoma"/>
          <w:b/>
          <w:bCs/>
          <w:szCs w:val="24"/>
          <w:u w:val="single"/>
        </w:rPr>
      </w:pPr>
    </w:p>
    <w:p w14:paraId="1EE5FE7D" w14:textId="77777777" w:rsidR="00D637C7" w:rsidRPr="00D637C7" w:rsidRDefault="00D637C7" w:rsidP="00D637C7">
      <w:pPr>
        <w:pStyle w:val="ListParagraph"/>
        <w:numPr>
          <w:ilvl w:val="0"/>
          <w:numId w:val="2"/>
        </w:numPr>
        <w:spacing w:line="240" w:lineRule="exact"/>
        <w:rPr>
          <w:rFonts w:ascii="Tahoma" w:hAnsi="Tahoma" w:cs="Tahoma"/>
          <w:color w:val="000000"/>
          <w:sz w:val="22"/>
          <w:szCs w:val="24"/>
        </w:rPr>
      </w:pPr>
      <w:r w:rsidRPr="00D637C7">
        <w:rPr>
          <w:rFonts w:ascii="Tahoma" w:hAnsi="Tahoma" w:cs="Tahoma"/>
          <w:color w:val="000000"/>
          <w:sz w:val="22"/>
          <w:szCs w:val="24"/>
        </w:rPr>
        <w:t>Enhancements to Attachments Access and Attachments Processing</w:t>
      </w:r>
    </w:p>
    <w:p w14:paraId="7860D3E7" w14:textId="059BE4B4" w:rsidR="00D637C7" w:rsidRDefault="00D637C7" w:rsidP="00D637C7">
      <w:pPr>
        <w:pStyle w:val="ListParagraph"/>
        <w:numPr>
          <w:ilvl w:val="0"/>
          <w:numId w:val="0"/>
        </w:numPr>
        <w:spacing w:line="240" w:lineRule="exact"/>
        <w:ind w:left="720"/>
        <w:rPr>
          <w:rFonts w:ascii="Tahoma" w:hAnsi="Tahoma" w:cs="Tahoma"/>
          <w:color w:val="000000"/>
          <w:sz w:val="22"/>
          <w:szCs w:val="24"/>
        </w:rPr>
      </w:pPr>
    </w:p>
    <w:p w14:paraId="48A17973" w14:textId="769EA5B4" w:rsidR="00393644" w:rsidRDefault="00357477" w:rsidP="00357477">
      <w:pPr>
        <w:pStyle w:val="ListParagraph"/>
        <w:numPr>
          <w:ilvl w:val="0"/>
          <w:numId w:val="0"/>
        </w:numPr>
        <w:spacing w:line="240" w:lineRule="exact"/>
        <w:ind w:left="2160" w:hanging="1440"/>
        <w:rPr>
          <w:rFonts w:ascii="Tahoma" w:hAnsi="Tahoma" w:cs="Tahoma"/>
          <w:color w:val="000000"/>
          <w:sz w:val="22"/>
          <w:szCs w:val="24"/>
          <w:u w:val="single"/>
        </w:rPr>
      </w:pPr>
      <w:r w:rsidRPr="00357477">
        <w:rPr>
          <w:rFonts w:ascii="Tahoma" w:hAnsi="Tahoma" w:cs="Tahoma"/>
          <w:color w:val="000000"/>
          <w:sz w:val="22"/>
          <w:szCs w:val="24"/>
          <w:u w:val="single"/>
        </w:rPr>
        <w:t>6/20/23:</w:t>
      </w:r>
    </w:p>
    <w:p w14:paraId="3F47E799" w14:textId="157EEECE" w:rsidR="00357477" w:rsidRDefault="00357477" w:rsidP="00357477">
      <w:pPr>
        <w:pStyle w:val="ListParagraph"/>
        <w:numPr>
          <w:ilvl w:val="0"/>
          <w:numId w:val="0"/>
        </w:numPr>
        <w:spacing w:line="240" w:lineRule="exact"/>
        <w:ind w:left="2160" w:hanging="1440"/>
        <w:rPr>
          <w:rFonts w:ascii="Tahoma" w:hAnsi="Tahoma" w:cs="Tahoma"/>
          <w:color w:val="000000"/>
          <w:sz w:val="22"/>
          <w:szCs w:val="24"/>
          <w:u w:val="single"/>
        </w:rPr>
      </w:pPr>
    </w:p>
    <w:p w14:paraId="419C07B6" w14:textId="4F660A5A" w:rsidR="00CE7CB9" w:rsidRDefault="00CE7CB9" w:rsidP="00BB77B7">
      <w:pPr>
        <w:pStyle w:val="ListParagraph"/>
        <w:numPr>
          <w:ilvl w:val="0"/>
          <w:numId w:val="0"/>
        </w:numPr>
        <w:spacing w:line="240" w:lineRule="exact"/>
        <w:ind w:left="720"/>
        <w:rPr>
          <w:rFonts w:ascii="Tahoma" w:hAnsi="Tahoma" w:cs="Tahoma"/>
          <w:color w:val="000000"/>
          <w:sz w:val="22"/>
          <w:szCs w:val="24"/>
        </w:rPr>
      </w:pPr>
      <w:r w:rsidRPr="000B6506">
        <w:rPr>
          <w:rFonts w:ascii="Tahoma" w:hAnsi="Tahoma" w:cs="Tahoma"/>
          <w:color w:val="000000"/>
          <w:sz w:val="22"/>
          <w:szCs w:val="24"/>
        </w:rPr>
        <w:t xml:space="preserve">DTCC </w:t>
      </w:r>
      <w:r w:rsidR="00A900C7">
        <w:rPr>
          <w:rFonts w:ascii="Tahoma" w:hAnsi="Tahoma" w:cs="Tahoma"/>
          <w:color w:val="000000"/>
          <w:sz w:val="22"/>
          <w:szCs w:val="24"/>
        </w:rPr>
        <w:t>met with the review board on June 20</w:t>
      </w:r>
      <w:r w:rsidR="00B415AE" w:rsidRPr="00B415AE">
        <w:rPr>
          <w:rFonts w:ascii="Tahoma" w:hAnsi="Tahoma" w:cs="Tahoma"/>
          <w:color w:val="000000"/>
          <w:sz w:val="22"/>
          <w:szCs w:val="24"/>
          <w:vertAlign w:val="superscript"/>
        </w:rPr>
        <w:t>th</w:t>
      </w:r>
      <w:r w:rsidR="00B415AE">
        <w:rPr>
          <w:rFonts w:ascii="Tahoma" w:hAnsi="Tahoma" w:cs="Tahoma"/>
          <w:color w:val="000000"/>
          <w:sz w:val="22"/>
          <w:szCs w:val="24"/>
        </w:rPr>
        <w:t xml:space="preserve"> to go </w:t>
      </w:r>
      <w:r w:rsidRPr="000B6506">
        <w:rPr>
          <w:rFonts w:ascii="Tahoma" w:hAnsi="Tahoma" w:cs="Tahoma"/>
          <w:color w:val="000000"/>
          <w:sz w:val="22"/>
          <w:szCs w:val="24"/>
        </w:rPr>
        <w:t xml:space="preserve">over the </w:t>
      </w:r>
      <w:r w:rsidR="000B6506" w:rsidRPr="00D637C7">
        <w:rPr>
          <w:rFonts w:ascii="Tahoma" w:hAnsi="Tahoma" w:cs="Tahoma"/>
          <w:color w:val="000000"/>
          <w:sz w:val="22"/>
          <w:szCs w:val="24"/>
        </w:rPr>
        <w:t>Attachments Processing</w:t>
      </w:r>
      <w:r w:rsidR="000B6506">
        <w:rPr>
          <w:rFonts w:ascii="Tahoma" w:hAnsi="Tahoma" w:cs="Tahoma"/>
          <w:color w:val="000000"/>
          <w:sz w:val="22"/>
          <w:szCs w:val="24"/>
        </w:rPr>
        <w:t xml:space="preserve"> </w:t>
      </w:r>
      <w:r w:rsidR="00A900C7">
        <w:rPr>
          <w:rFonts w:ascii="Tahoma" w:hAnsi="Tahoma" w:cs="Tahoma"/>
          <w:color w:val="000000"/>
          <w:sz w:val="22"/>
          <w:szCs w:val="24"/>
        </w:rPr>
        <w:t>updates</w:t>
      </w:r>
      <w:r w:rsidR="00044435">
        <w:rPr>
          <w:rFonts w:ascii="Tahoma" w:hAnsi="Tahoma" w:cs="Tahoma"/>
          <w:color w:val="000000"/>
          <w:sz w:val="22"/>
          <w:szCs w:val="24"/>
        </w:rPr>
        <w:t xml:space="preserve">. The </w:t>
      </w:r>
      <w:r w:rsidR="003402AD">
        <w:rPr>
          <w:rFonts w:ascii="Tahoma" w:hAnsi="Tahoma" w:cs="Tahoma"/>
          <w:color w:val="000000"/>
          <w:sz w:val="22"/>
          <w:szCs w:val="24"/>
        </w:rPr>
        <w:t xml:space="preserve">updates will impact </w:t>
      </w:r>
      <w:r w:rsidR="006E4A53">
        <w:rPr>
          <w:rFonts w:ascii="Tahoma" w:hAnsi="Tahoma" w:cs="Tahoma"/>
          <w:color w:val="000000"/>
          <w:sz w:val="22"/>
          <w:szCs w:val="24"/>
        </w:rPr>
        <w:t>Access (UI) and B2B Processing</w:t>
      </w:r>
      <w:r w:rsidR="00C13580">
        <w:rPr>
          <w:rFonts w:ascii="Tahoma" w:hAnsi="Tahoma" w:cs="Tahoma"/>
          <w:color w:val="000000"/>
          <w:sz w:val="22"/>
          <w:szCs w:val="24"/>
        </w:rPr>
        <w:t xml:space="preserve">. The requirements will go into the </w:t>
      </w:r>
      <w:r w:rsidR="007F0203">
        <w:rPr>
          <w:rFonts w:ascii="Tahoma" w:hAnsi="Tahoma" w:cs="Tahoma"/>
          <w:color w:val="000000"/>
          <w:sz w:val="22"/>
          <w:szCs w:val="24"/>
        </w:rPr>
        <w:t xml:space="preserve">Fall 2023 Release. The document </w:t>
      </w:r>
      <w:r w:rsidR="006E14C4">
        <w:rPr>
          <w:rFonts w:ascii="Tahoma" w:hAnsi="Tahoma" w:cs="Tahoma"/>
          <w:color w:val="000000"/>
          <w:sz w:val="22"/>
          <w:szCs w:val="24"/>
        </w:rPr>
        <w:t xml:space="preserve">that was </w:t>
      </w:r>
      <w:r w:rsidR="00717AE4">
        <w:rPr>
          <w:rFonts w:ascii="Tahoma" w:hAnsi="Tahoma" w:cs="Tahoma"/>
          <w:color w:val="000000"/>
          <w:sz w:val="22"/>
          <w:szCs w:val="24"/>
        </w:rPr>
        <w:t xml:space="preserve">presented </w:t>
      </w:r>
      <w:r w:rsidR="007F0203">
        <w:rPr>
          <w:rFonts w:ascii="Tahoma" w:hAnsi="Tahoma" w:cs="Tahoma"/>
          <w:color w:val="000000"/>
          <w:sz w:val="22"/>
          <w:szCs w:val="24"/>
        </w:rPr>
        <w:t xml:space="preserve">with list of requirements will be attached </w:t>
      </w:r>
      <w:r w:rsidR="003A3DE5">
        <w:rPr>
          <w:rFonts w:ascii="Tahoma" w:hAnsi="Tahoma" w:cs="Tahoma"/>
          <w:color w:val="000000"/>
          <w:sz w:val="22"/>
          <w:szCs w:val="24"/>
        </w:rPr>
        <w:t xml:space="preserve">when the meeting </w:t>
      </w:r>
      <w:r w:rsidR="006E14C4">
        <w:rPr>
          <w:rFonts w:ascii="Tahoma" w:hAnsi="Tahoma" w:cs="Tahoma"/>
          <w:color w:val="000000"/>
          <w:sz w:val="22"/>
          <w:szCs w:val="24"/>
        </w:rPr>
        <w:t>minutes are sent out</w:t>
      </w:r>
      <w:r w:rsidR="00E2692A">
        <w:rPr>
          <w:rFonts w:ascii="Tahoma" w:hAnsi="Tahoma" w:cs="Tahoma"/>
          <w:color w:val="000000"/>
          <w:sz w:val="22"/>
          <w:szCs w:val="24"/>
        </w:rPr>
        <w:t xml:space="preserve">.  </w:t>
      </w:r>
    </w:p>
    <w:p w14:paraId="18A7FB76" w14:textId="7F668C65" w:rsidR="00E2692A" w:rsidRDefault="00E2692A" w:rsidP="00BB77B7">
      <w:pPr>
        <w:pStyle w:val="ListParagraph"/>
        <w:numPr>
          <w:ilvl w:val="0"/>
          <w:numId w:val="0"/>
        </w:numPr>
        <w:spacing w:line="240" w:lineRule="exact"/>
        <w:ind w:left="720"/>
        <w:rPr>
          <w:rFonts w:ascii="Tahoma" w:hAnsi="Tahoma" w:cs="Tahoma"/>
          <w:color w:val="000000"/>
          <w:sz w:val="22"/>
          <w:szCs w:val="24"/>
        </w:rPr>
      </w:pPr>
    </w:p>
    <w:p w14:paraId="1C24F72E" w14:textId="6B508982" w:rsidR="00E2692A" w:rsidRDefault="00E2692A" w:rsidP="00BB77B7">
      <w:pPr>
        <w:pStyle w:val="ListParagraph"/>
        <w:numPr>
          <w:ilvl w:val="0"/>
          <w:numId w:val="0"/>
        </w:numPr>
        <w:spacing w:line="240" w:lineRule="exact"/>
        <w:ind w:left="720"/>
        <w:rPr>
          <w:rFonts w:ascii="Tahoma" w:hAnsi="Tahoma" w:cs="Tahoma"/>
          <w:color w:val="000000"/>
          <w:sz w:val="22"/>
          <w:szCs w:val="24"/>
        </w:rPr>
      </w:pPr>
      <w:r>
        <w:rPr>
          <w:rFonts w:ascii="Tahoma" w:hAnsi="Tahoma" w:cs="Tahoma"/>
          <w:color w:val="000000"/>
          <w:sz w:val="22"/>
          <w:szCs w:val="24"/>
        </w:rPr>
        <w:t xml:space="preserve">There was significant discussion surrounding the support of the owner (person or non-person) when passing an Attachment message via Access or Full B2B.  </w:t>
      </w:r>
    </w:p>
    <w:p w14:paraId="0BB834E5" w14:textId="34D1E1A0" w:rsidR="00E2692A" w:rsidRDefault="00E2692A" w:rsidP="00BB77B7">
      <w:pPr>
        <w:pStyle w:val="ListParagraph"/>
        <w:numPr>
          <w:ilvl w:val="0"/>
          <w:numId w:val="0"/>
        </w:numPr>
        <w:spacing w:line="240" w:lineRule="exact"/>
        <w:ind w:left="720"/>
        <w:rPr>
          <w:rFonts w:ascii="Tahoma" w:hAnsi="Tahoma" w:cs="Tahoma"/>
          <w:color w:val="000000"/>
          <w:sz w:val="22"/>
          <w:szCs w:val="24"/>
        </w:rPr>
      </w:pPr>
    </w:p>
    <w:p w14:paraId="72C985F2" w14:textId="77523BAA" w:rsidR="00E2692A" w:rsidRDefault="00E2692A" w:rsidP="00BB77B7">
      <w:pPr>
        <w:pStyle w:val="ListParagraph"/>
        <w:numPr>
          <w:ilvl w:val="0"/>
          <w:numId w:val="0"/>
        </w:numPr>
        <w:spacing w:line="240" w:lineRule="exact"/>
        <w:ind w:left="720"/>
        <w:rPr>
          <w:rFonts w:ascii="Tahoma" w:hAnsi="Tahoma" w:cs="Tahoma"/>
          <w:color w:val="000000"/>
          <w:sz w:val="22"/>
          <w:szCs w:val="24"/>
        </w:rPr>
      </w:pPr>
      <w:r>
        <w:rPr>
          <w:rFonts w:ascii="Tahoma" w:hAnsi="Tahoma" w:cs="Tahoma"/>
          <w:color w:val="000000"/>
          <w:sz w:val="22"/>
          <w:szCs w:val="24"/>
        </w:rPr>
        <w:t>The OE vendors will be reviewing what they pass, if anything</w:t>
      </w:r>
      <w:r w:rsidR="00F81ECF">
        <w:rPr>
          <w:rFonts w:ascii="Tahoma" w:hAnsi="Tahoma" w:cs="Tahoma"/>
          <w:color w:val="000000"/>
          <w:sz w:val="22"/>
          <w:szCs w:val="24"/>
        </w:rPr>
        <w:t>,</w:t>
      </w:r>
      <w:r>
        <w:rPr>
          <w:rFonts w:ascii="Tahoma" w:hAnsi="Tahoma" w:cs="Tahoma"/>
          <w:color w:val="000000"/>
          <w:sz w:val="22"/>
          <w:szCs w:val="24"/>
        </w:rPr>
        <w:t xml:space="preserve"> for owner and we will share this information with the full board on the July call. </w:t>
      </w:r>
    </w:p>
    <w:p w14:paraId="2ED58D0A" w14:textId="51908A87" w:rsidR="00102AE3" w:rsidRDefault="00102AE3" w:rsidP="00BB77B7">
      <w:pPr>
        <w:pStyle w:val="ListParagraph"/>
        <w:numPr>
          <w:ilvl w:val="0"/>
          <w:numId w:val="0"/>
        </w:numPr>
        <w:spacing w:line="240" w:lineRule="exact"/>
        <w:ind w:left="720"/>
        <w:rPr>
          <w:rFonts w:ascii="Tahoma" w:hAnsi="Tahoma" w:cs="Tahoma"/>
          <w:color w:val="000000"/>
          <w:sz w:val="22"/>
          <w:szCs w:val="24"/>
        </w:rPr>
      </w:pPr>
    </w:p>
    <w:p w14:paraId="311F4B57" w14:textId="77777777" w:rsidR="00102AE3" w:rsidRPr="000B6506" w:rsidRDefault="00102AE3" w:rsidP="00BB77B7">
      <w:pPr>
        <w:pStyle w:val="ListParagraph"/>
        <w:numPr>
          <w:ilvl w:val="0"/>
          <w:numId w:val="0"/>
        </w:numPr>
        <w:spacing w:line="240" w:lineRule="exact"/>
        <w:ind w:left="720"/>
        <w:rPr>
          <w:rFonts w:ascii="Tahoma" w:hAnsi="Tahoma" w:cs="Tahoma"/>
          <w:color w:val="000000"/>
          <w:sz w:val="22"/>
          <w:szCs w:val="24"/>
        </w:rPr>
      </w:pPr>
    </w:p>
    <w:p w14:paraId="61E84A76" w14:textId="77777777" w:rsidR="00357477" w:rsidRPr="00357477" w:rsidRDefault="00357477" w:rsidP="00357477">
      <w:pPr>
        <w:pStyle w:val="ListParagraph"/>
        <w:numPr>
          <w:ilvl w:val="0"/>
          <w:numId w:val="0"/>
        </w:numPr>
        <w:spacing w:line="240" w:lineRule="exact"/>
        <w:ind w:left="2160" w:hanging="1440"/>
        <w:rPr>
          <w:rFonts w:ascii="Tahoma" w:hAnsi="Tahoma" w:cs="Tahoma"/>
          <w:color w:val="000000"/>
          <w:sz w:val="22"/>
          <w:szCs w:val="24"/>
          <w:u w:val="single"/>
        </w:rPr>
      </w:pPr>
    </w:p>
    <w:p w14:paraId="35AE4499" w14:textId="1BAB565C" w:rsidR="00D637C7" w:rsidRDefault="00D637C7" w:rsidP="00D637C7">
      <w:pPr>
        <w:pStyle w:val="ListParagraph"/>
        <w:numPr>
          <w:ilvl w:val="0"/>
          <w:numId w:val="2"/>
        </w:numPr>
        <w:spacing w:line="240" w:lineRule="exact"/>
        <w:rPr>
          <w:rFonts w:ascii="Tahoma" w:hAnsi="Tahoma" w:cs="Tahoma"/>
          <w:color w:val="000000"/>
          <w:sz w:val="22"/>
          <w:szCs w:val="24"/>
        </w:rPr>
      </w:pPr>
      <w:r w:rsidRPr="00D637C7">
        <w:rPr>
          <w:rFonts w:ascii="Tahoma" w:hAnsi="Tahoma" w:cs="Tahoma"/>
          <w:color w:val="000000"/>
          <w:sz w:val="22"/>
          <w:szCs w:val="24"/>
        </w:rPr>
        <w:t>New mandatory item – POV Grouping ID</w:t>
      </w:r>
    </w:p>
    <w:p w14:paraId="171CBD13" w14:textId="1853ED30" w:rsidR="004E19CA" w:rsidRDefault="004E19CA" w:rsidP="004E19CA">
      <w:pPr>
        <w:spacing w:line="240" w:lineRule="exact"/>
        <w:rPr>
          <w:rFonts w:ascii="Tahoma" w:hAnsi="Tahoma" w:cs="Tahoma"/>
          <w:color w:val="000000"/>
          <w:sz w:val="22"/>
          <w:szCs w:val="24"/>
        </w:rPr>
      </w:pPr>
    </w:p>
    <w:p w14:paraId="66BF1331" w14:textId="7844E653" w:rsidR="004E19CA" w:rsidRDefault="004E19CA" w:rsidP="004E19CA">
      <w:pPr>
        <w:spacing w:line="240" w:lineRule="exact"/>
        <w:ind w:left="720"/>
        <w:rPr>
          <w:rFonts w:ascii="Tahoma" w:hAnsi="Tahoma" w:cs="Tahoma"/>
          <w:color w:val="000000"/>
          <w:sz w:val="22"/>
          <w:szCs w:val="24"/>
        </w:rPr>
      </w:pPr>
      <w:r>
        <w:rPr>
          <w:rFonts w:ascii="Tahoma" w:hAnsi="Tahoma" w:cs="Tahoma"/>
          <w:color w:val="000000"/>
          <w:sz w:val="22"/>
          <w:szCs w:val="24"/>
        </w:rPr>
        <w:lastRenderedPageBreak/>
        <w:t xml:space="preserve">DTCC reminded the review board that there are mandatory POV </w:t>
      </w:r>
      <w:r w:rsidR="00A2363D">
        <w:rPr>
          <w:rFonts w:ascii="Tahoma" w:hAnsi="Tahoma" w:cs="Tahoma"/>
          <w:color w:val="000000"/>
          <w:sz w:val="22"/>
          <w:szCs w:val="24"/>
        </w:rPr>
        <w:t xml:space="preserve">changes in the July 2023 release. </w:t>
      </w:r>
      <w:r w:rsidR="00CB6B46">
        <w:rPr>
          <w:rFonts w:ascii="Tahoma" w:hAnsi="Tahoma" w:cs="Tahoma"/>
          <w:color w:val="000000"/>
          <w:sz w:val="22"/>
          <w:szCs w:val="24"/>
        </w:rPr>
        <w:t>To provide more cla</w:t>
      </w:r>
      <w:r w:rsidR="00B9150B">
        <w:rPr>
          <w:rFonts w:ascii="Tahoma" w:hAnsi="Tahoma" w:cs="Tahoma"/>
          <w:color w:val="000000"/>
          <w:sz w:val="22"/>
          <w:szCs w:val="24"/>
        </w:rPr>
        <w:t xml:space="preserve">rity on the mandatory change (which was </w:t>
      </w:r>
      <w:r w:rsidR="00D66AA6">
        <w:rPr>
          <w:rFonts w:ascii="Tahoma" w:hAnsi="Tahoma" w:cs="Tahoma"/>
          <w:color w:val="000000"/>
          <w:sz w:val="22"/>
          <w:szCs w:val="24"/>
        </w:rPr>
        <w:t xml:space="preserve">to make </w:t>
      </w:r>
      <w:r w:rsidR="00B9150B">
        <w:rPr>
          <w:rFonts w:ascii="Tahoma" w:hAnsi="Tahoma" w:cs="Tahoma"/>
          <w:color w:val="000000"/>
          <w:sz w:val="22"/>
          <w:szCs w:val="24"/>
        </w:rPr>
        <w:t>the Grouping ID from optional to mandatory on the 04 record)</w:t>
      </w:r>
      <w:r w:rsidR="003D0740">
        <w:rPr>
          <w:rFonts w:ascii="Tahoma" w:hAnsi="Tahoma" w:cs="Tahoma"/>
          <w:color w:val="000000"/>
          <w:sz w:val="22"/>
          <w:szCs w:val="24"/>
        </w:rPr>
        <w:t xml:space="preserve"> </w:t>
      </w:r>
      <w:r w:rsidR="004C0027">
        <w:rPr>
          <w:rFonts w:ascii="Tahoma" w:hAnsi="Tahoma" w:cs="Tahoma"/>
          <w:color w:val="000000"/>
          <w:sz w:val="22"/>
          <w:szCs w:val="24"/>
        </w:rPr>
        <w:t xml:space="preserve">DTCC walked through a couple </w:t>
      </w:r>
      <w:r w:rsidR="00B50505">
        <w:rPr>
          <w:rFonts w:ascii="Tahoma" w:hAnsi="Tahoma" w:cs="Tahoma"/>
          <w:color w:val="000000"/>
          <w:sz w:val="22"/>
          <w:szCs w:val="24"/>
        </w:rPr>
        <w:t xml:space="preserve">of scenarios on </w:t>
      </w:r>
      <w:r w:rsidR="001F694C">
        <w:rPr>
          <w:rFonts w:ascii="Tahoma" w:hAnsi="Tahoma" w:cs="Tahoma"/>
          <w:color w:val="000000"/>
          <w:sz w:val="22"/>
          <w:szCs w:val="24"/>
        </w:rPr>
        <w:t xml:space="preserve">how to </w:t>
      </w:r>
      <w:r w:rsidR="005C556A">
        <w:rPr>
          <w:rFonts w:ascii="Tahoma" w:hAnsi="Tahoma" w:cs="Tahoma"/>
          <w:color w:val="000000"/>
          <w:sz w:val="22"/>
          <w:szCs w:val="24"/>
        </w:rPr>
        <w:t xml:space="preserve">use the Grouping ID </w:t>
      </w:r>
      <w:r w:rsidR="00F14568">
        <w:rPr>
          <w:rFonts w:ascii="Tahoma" w:hAnsi="Tahoma" w:cs="Tahoma"/>
          <w:color w:val="000000"/>
          <w:sz w:val="22"/>
          <w:szCs w:val="24"/>
        </w:rPr>
        <w:t xml:space="preserve">field. </w:t>
      </w:r>
    </w:p>
    <w:p w14:paraId="7BCBD5D1" w14:textId="55D6B094" w:rsidR="009D5E5E" w:rsidRDefault="009D5E5E" w:rsidP="004E19CA">
      <w:pPr>
        <w:spacing w:line="240" w:lineRule="exact"/>
        <w:ind w:left="720"/>
        <w:rPr>
          <w:rFonts w:ascii="Tahoma" w:hAnsi="Tahoma" w:cs="Tahoma"/>
          <w:color w:val="000000"/>
          <w:sz w:val="22"/>
          <w:szCs w:val="24"/>
        </w:rPr>
      </w:pPr>
    </w:p>
    <w:p w14:paraId="28410F22" w14:textId="3A4DF72E" w:rsidR="009D5E5E" w:rsidRDefault="009D5E5E" w:rsidP="004E19CA">
      <w:pPr>
        <w:spacing w:line="240" w:lineRule="exact"/>
        <w:ind w:left="720"/>
        <w:rPr>
          <w:rFonts w:ascii="Tahoma" w:hAnsi="Tahoma" w:cs="Tahoma"/>
          <w:color w:val="000000"/>
          <w:sz w:val="22"/>
          <w:szCs w:val="24"/>
        </w:rPr>
      </w:pPr>
      <w:r>
        <w:rPr>
          <w:rFonts w:ascii="Tahoma" w:hAnsi="Tahoma" w:cs="Tahoma"/>
          <w:color w:val="000000"/>
          <w:sz w:val="22"/>
          <w:szCs w:val="24"/>
        </w:rPr>
        <w:t xml:space="preserve">Three use cases (business scenarios) were discussed when sending more than one detail (04 or 14) record under a single fund allocation (1303) record.  The standard usage document that was presented with the use cases and expected handling of the Grouping ID. Please see attached document, which will be attached when the meeting minutes are sent out.  </w:t>
      </w:r>
      <w:r w:rsidR="00B06C38">
        <w:rPr>
          <w:rFonts w:ascii="Tahoma" w:hAnsi="Tahoma" w:cs="Tahoma"/>
          <w:color w:val="000000"/>
          <w:sz w:val="22"/>
          <w:szCs w:val="24"/>
        </w:rPr>
        <w:t xml:space="preserve"> </w:t>
      </w:r>
    </w:p>
    <w:p w14:paraId="1B7320A4" w14:textId="77777777" w:rsidR="00975E06" w:rsidRDefault="00975E06" w:rsidP="004E19CA">
      <w:pPr>
        <w:spacing w:line="240" w:lineRule="exact"/>
        <w:ind w:left="720"/>
        <w:rPr>
          <w:rFonts w:ascii="Tahoma" w:hAnsi="Tahoma" w:cs="Tahoma"/>
          <w:color w:val="000000"/>
          <w:sz w:val="22"/>
          <w:szCs w:val="24"/>
        </w:rPr>
      </w:pPr>
    </w:p>
    <w:p w14:paraId="798A68D6" w14:textId="77777777" w:rsidR="00D637C7" w:rsidRPr="00D637C7" w:rsidRDefault="00D637C7" w:rsidP="00D637C7">
      <w:pPr>
        <w:ind w:left="1080" w:hanging="720"/>
        <w:rPr>
          <w:rFonts w:ascii="Tahoma" w:hAnsi="Tahoma" w:cs="Tahoma"/>
          <w:color w:val="000000"/>
          <w:sz w:val="22"/>
          <w:szCs w:val="22"/>
        </w:rPr>
      </w:pPr>
    </w:p>
    <w:p w14:paraId="14E7965F" w14:textId="671F6AC1" w:rsidR="003937C9" w:rsidRPr="00D637C7" w:rsidRDefault="00D637C7" w:rsidP="00D637C7">
      <w:pPr>
        <w:pStyle w:val="ListParagraph"/>
        <w:numPr>
          <w:ilvl w:val="0"/>
          <w:numId w:val="2"/>
        </w:numPr>
        <w:spacing w:line="240" w:lineRule="exact"/>
        <w:rPr>
          <w:rFonts w:asciiTheme="minorHAnsi" w:hAnsiTheme="minorHAnsi" w:cstheme="minorHAnsi"/>
          <w:color w:val="000000"/>
          <w:sz w:val="22"/>
          <w:szCs w:val="22"/>
        </w:rPr>
      </w:pPr>
      <w:r w:rsidRPr="00D637C7">
        <w:rPr>
          <w:rFonts w:ascii="Tahoma" w:hAnsi="Tahoma" w:cs="Tahoma"/>
          <w:color w:val="000000"/>
          <w:sz w:val="22"/>
          <w:szCs w:val="24"/>
        </w:rPr>
        <w:t>APP/SUB – Reporting of 1035 Qualified Transfer Records</w:t>
      </w:r>
    </w:p>
    <w:p w14:paraId="31B4E686" w14:textId="27EC9BD7" w:rsidR="005853B4" w:rsidRPr="00D637C7" w:rsidRDefault="003937C9" w:rsidP="004F7858">
      <w:pPr>
        <w:rPr>
          <w:sz w:val="22"/>
          <w:szCs w:val="22"/>
        </w:rPr>
      </w:pPr>
      <w:r w:rsidRPr="00D637C7">
        <w:rPr>
          <w:sz w:val="22"/>
          <w:szCs w:val="22"/>
        </w:rPr>
        <w:tab/>
        <w:t xml:space="preserve"> </w:t>
      </w:r>
    </w:p>
    <w:p w14:paraId="3B234DC3" w14:textId="5E1D908D" w:rsidR="00F94D88" w:rsidRDefault="009D5E5E" w:rsidP="00D43AFB">
      <w:pPr>
        <w:ind w:left="720"/>
        <w:rPr>
          <w:rFonts w:ascii="Tahoma" w:hAnsi="Tahoma" w:cs="Tahoma"/>
          <w:sz w:val="22"/>
          <w:szCs w:val="28"/>
        </w:rPr>
      </w:pPr>
      <w:r>
        <w:rPr>
          <w:rFonts w:ascii="Tahoma" w:hAnsi="Tahoma" w:cs="Tahoma"/>
          <w:sz w:val="22"/>
          <w:szCs w:val="28"/>
        </w:rPr>
        <w:t xml:space="preserve">There is a need to understand, on a cash transaction from a brokerage account, where the funds were originated from. A couple of carriers are reporting their compliance/suitability group is asking to have this information gather (e.g., by carrier questions) and sent to the carrier on the APP/SUB file.  </w:t>
      </w:r>
    </w:p>
    <w:p w14:paraId="0245CE3B" w14:textId="4B056781" w:rsidR="009D5E5E" w:rsidRDefault="009D5E5E" w:rsidP="00D43AFB">
      <w:pPr>
        <w:ind w:left="720"/>
        <w:rPr>
          <w:rFonts w:ascii="Tahoma" w:hAnsi="Tahoma" w:cs="Tahoma"/>
          <w:sz w:val="22"/>
          <w:szCs w:val="28"/>
        </w:rPr>
      </w:pPr>
    </w:p>
    <w:p w14:paraId="296090F1" w14:textId="3F22FDE6" w:rsidR="009D5E5E" w:rsidRDefault="009D5E5E" w:rsidP="00D43AFB">
      <w:pPr>
        <w:ind w:left="720"/>
        <w:rPr>
          <w:rFonts w:ascii="Tahoma" w:hAnsi="Tahoma" w:cs="Tahoma"/>
          <w:sz w:val="22"/>
          <w:szCs w:val="28"/>
        </w:rPr>
      </w:pPr>
      <w:r>
        <w:rPr>
          <w:rFonts w:ascii="Tahoma" w:hAnsi="Tahoma" w:cs="Tahoma"/>
          <w:sz w:val="22"/>
          <w:szCs w:val="28"/>
        </w:rPr>
        <w:t xml:space="preserve">The suggestion was to map this information to the 1035/Qualified Transfer </w:t>
      </w:r>
      <w:r w:rsidR="00B06C38">
        <w:rPr>
          <w:rFonts w:ascii="Tahoma" w:hAnsi="Tahoma" w:cs="Tahoma"/>
          <w:sz w:val="22"/>
          <w:szCs w:val="28"/>
        </w:rPr>
        <w:t>(3313) r</w:t>
      </w:r>
      <w:r>
        <w:rPr>
          <w:rFonts w:ascii="Tahoma" w:hAnsi="Tahoma" w:cs="Tahoma"/>
          <w:sz w:val="22"/>
          <w:szCs w:val="28"/>
        </w:rPr>
        <w:t>ecord</w:t>
      </w:r>
      <w:r w:rsidR="00B06C38">
        <w:rPr>
          <w:rFonts w:ascii="Tahoma" w:hAnsi="Tahoma" w:cs="Tahoma"/>
          <w:sz w:val="22"/>
          <w:szCs w:val="28"/>
        </w:rPr>
        <w:t xml:space="preserve">. However, DTCC felt this was specific instructions to the </w:t>
      </w:r>
      <w:r w:rsidR="000B4F08">
        <w:rPr>
          <w:rFonts w:ascii="Tahoma" w:hAnsi="Tahoma" w:cs="Tahoma"/>
          <w:sz w:val="22"/>
          <w:szCs w:val="28"/>
        </w:rPr>
        <w:t xml:space="preserve">Carrier to go ‘after’ a 1035 or transfer funds.  </w:t>
      </w:r>
    </w:p>
    <w:p w14:paraId="3C7335C0" w14:textId="2AE1CE62" w:rsidR="000B4F08" w:rsidRDefault="000B4F08" w:rsidP="00D43AFB">
      <w:pPr>
        <w:ind w:left="720"/>
        <w:rPr>
          <w:rFonts w:ascii="Tahoma" w:hAnsi="Tahoma" w:cs="Tahoma"/>
          <w:sz w:val="22"/>
          <w:szCs w:val="28"/>
        </w:rPr>
      </w:pPr>
    </w:p>
    <w:p w14:paraId="33B751F4" w14:textId="4DB61312" w:rsidR="000B4F08" w:rsidRDefault="000B4F08" w:rsidP="00D43AFB">
      <w:pPr>
        <w:ind w:left="720"/>
        <w:rPr>
          <w:rFonts w:ascii="Tahoma" w:hAnsi="Tahoma" w:cs="Tahoma"/>
          <w:sz w:val="22"/>
          <w:szCs w:val="28"/>
        </w:rPr>
      </w:pPr>
      <w:r>
        <w:rPr>
          <w:rFonts w:ascii="Tahoma" w:hAnsi="Tahoma" w:cs="Tahoma"/>
          <w:sz w:val="22"/>
          <w:szCs w:val="28"/>
        </w:rPr>
        <w:t xml:space="preserve">There is a need to have a small working group pulled together to understand the different use cases and determine how to map on existing and new data elements.  </w:t>
      </w:r>
    </w:p>
    <w:p w14:paraId="5D067BEB" w14:textId="5CCCD32A" w:rsidR="000B4F08" w:rsidRDefault="000B4F08" w:rsidP="00D43AFB">
      <w:pPr>
        <w:ind w:left="720"/>
        <w:rPr>
          <w:rFonts w:ascii="Tahoma" w:hAnsi="Tahoma" w:cs="Tahoma"/>
          <w:sz w:val="22"/>
          <w:szCs w:val="28"/>
        </w:rPr>
      </w:pPr>
    </w:p>
    <w:p w14:paraId="38CDE892" w14:textId="06BB0F1F" w:rsidR="000B4F08" w:rsidRPr="000B4F08" w:rsidRDefault="000B4F08" w:rsidP="00D43AFB">
      <w:pPr>
        <w:ind w:left="720"/>
        <w:rPr>
          <w:rFonts w:ascii="Tahoma" w:hAnsi="Tahoma" w:cs="Tahoma"/>
          <w:b/>
          <w:bCs/>
          <w:i/>
          <w:iCs/>
          <w:sz w:val="22"/>
          <w:szCs w:val="28"/>
        </w:rPr>
      </w:pPr>
      <w:r w:rsidRPr="000B4F08">
        <w:rPr>
          <w:rFonts w:ascii="Tahoma" w:hAnsi="Tahoma" w:cs="Tahoma"/>
          <w:b/>
          <w:bCs/>
          <w:i/>
          <w:iCs/>
          <w:sz w:val="22"/>
          <w:szCs w:val="28"/>
        </w:rPr>
        <w:t>Please let DTCC know if you would like to be part of this small focus group to review.</w:t>
      </w:r>
    </w:p>
    <w:p w14:paraId="513FBDCD" w14:textId="15613B64" w:rsidR="000B4F08" w:rsidRDefault="000B4F08" w:rsidP="00D43AFB">
      <w:pPr>
        <w:ind w:left="720"/>
        <w:rPr>
          <w:rFonts w:ascii="Tahoma" w:hAnsi="Tahoma" w:cs="Tahoma"/>
          <w:sz w:val="22"/>
          <w:szCs w:val="28"/>
        </w:rPr>
      </w:pPr>
    </w:p>
    <w:p w14:paraId="4E301D9B" w14:textId="77777777" w:rsidR="000B4F08" w:rsidRPr="008D669B" w:rsidRDefault="000B4F08" w:rsidP="00D43AFB">
      <w:pPr>
        <w:ind w:left="720"/>
        <w:rPr>
          <w:rFonts w:ascii="Tahoma" w:hAnsi="Tahoma" w:cs="Tahoma"/>
          <w:sz w:val="22"/>
          <w:szCs w:val="28"/>
        </w:rPr>
      </w:pPr>
    </w:p>
    <w:p w14:paraId="46C1C64F" w14:textId="77777777" w:rsidR="00476D85" w:rsidRPr="00476D85" w:rsidRDefault="00476D85" w:rsidP="00D43AFB">
      <w:pPr>
        <w:ind w:left="720"/>
        <w:rPr>
          <w:rFonts w:ascii="Tahoma" w:hAnsi="Tahoma" w:cs="Tahoma"/>
          <w:szCs w:val="24"/>
        </w:rPr>
      </w:pPr>
    </w:p>
    <w:p w14:paraId="0892485F" w14:textId="77777777" w:rsidR="005853B4" w:rsidRDefault="005853B4" w:rsidP="00CB4829">
      <w:pPr>
        <w:pStyle w:val="Normal1"/>
        <w:spacing w:line="240" w:lineRule="auto"/>
        <w:rPr>
          <w:rFonts w:ascii="Tahoma" w:hAnsi="Tahoma" w:cs="Tahoma"/>
          <w:b/>
          <w:bCs/>
          <w:szCs w:val="24"/>
          <w:u w:val="single"/>
        </w:rPr>
      </w:pPr>
    </w:p>
    <w:p w14:paraId="08DF1184" w14:textId="617CA3E2" w:rsidR="00971F7E" w:rsidRPr="004C1149" w:rsidRDefault="00971F7E" w:rsidP="00971F7E">
      <w:pPr>
        <w:pStyle w:val="Normal1"/>
        <w:spacing w:line="240" w:lineRule="auto"/>
        <w:rPr>
          <w:rFonts w:ascii="Tahoma" w:hAnsi="Tahoma" w:cs="Tahoma"/>
          <w:b/>
          <w:bCs/>
          <w:szCs w:val="24"/>
          <w:u w:val="single"/>
        </w:rPr>
      </w:pPr>
      <w:r w:rsidRPr="004C1149">
        <w:rPr>
          <w:rFonts w:ascii="Tahoma" w:hAnsi="Tahoma" w:cs="Tahoma"/>
          <w:b/>
          <w:bCs/>
          <w:szCs w:val="24"/>
          <w:u w:val="single"/>
        </w:rPr>
        <w:t xml:space="preserve">Next Call: </w:t>
      </w:r>
    </w:p>
    <w:p w14:paraId="70AFA7C1" w14:textId="77777777" w:rsidR="00971F7E" w:rsidRPr="004C1149" w:rsidRDefault="00971F7E" w:rsidP="00971F7E">
      <w:pPr>
        <w:pStyle w:val="Normal1"/>
        <w:spacing w:line="240" w:lineRule="auto"/>
        <w:rPr>
          <w:rFonts w:ascii="Tahoma" w:hAnsi="Tahoma" w:cs="Tahoma"/>
          <w:b/>
          <w:bCs/>
          <w:sz w:val="22"/>
          <w:szCs w:val="24"/>
          <w:u w:val="single"/>
        </w:rPr>
      </w:pPr>
    </w:p>
    <w:p w14:paraId="40B65104" w14:textId="2AEC7844" w:rsidR="00094382" w:rsidRPr="00E1783D" w:rsidRDefault="00971F7E" w:rsidP="00967737">
      <w:pPr>
        <w:pStyle w:val="Normal10"/>
        <w:spacing w:line="240" w:lineRule="auto"/>
        <w:rPr>
          <w:rFonts w:ascii="Tahoma" w:hAnsi="Tahoma" w:cs="Tahoma"/>
        </w:rPr>
      </w:pPr>
      <w:r w:rsidRPr="00E1783D">
        <w:rPr>
          <w:rFonts w:ascii="Tahoma" w:hAnsi="Tahoma" w:cs="Tahoma"/>
          <w:sz w:val="22"/>
          <w:szCs w:val="24"/>
        </w:rPr>
        <w:t xml:space="preserve">Tuesday, </w:t>
      </w:r>
      <w:r w:rsidR="003E62FE">
        <w:rPr>
          <w:rFonts w:ascii="Tahoma" w:hAnsi="Tahoma" w:cs="Tahoma"/>
          <w:sz w:val="22"/>
          <w:szCs w:val="24"/>
        </w:rPr>
        <w:t>July 11</w:t>
      </w:r>
      <w:r w:rsidR="005E7A59">
        <w:rPr>
          <w:rFonts w:ascii="Tahoma" w:hAnsi="Tahoma" w:cs="Tahoma"/>
          <w:sz w:val="22"/>
          <w:szCs w:val="24"/>
        </w:rPr>
        <w:t xml:space="preserve"> </w:t>
      </w:r>
      <w:r w:rsidRPr="00E1783D">
        <w:rPr>
          <w:rFonts w:ascii="Tahoma" w:hAnsi="Tahoma" w:cs="Tahoma"/>
          <w:sz w:val="22"/>
          <w:szCs w:val="24"/>
        </w:rPr>
        <w:t>at 2:00 – 3:30pm ET</w:t>
      </w:r>
    </w:p>
    <w:sectPr w:rsidR="00094382" w:rsidRPr="00E1783D" w:rsidSect="00571C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59F1" w14:textId="77777777" w:rsidR="004A5AE3" w:rsidRDefault="004A5AE3" w:rsidP="00094382">
      <w:r>
        <w:separator/>
      </w:r>
    </w:p>
  </w:endnote>
  <w:endnote w:type="continuationSeparator" w:id="0">
    <w:p w14:paraId="350562C2" w14:textId="77777777" w:rsidR="004A5AE3" w:rsidRDefault="004A5AE3" w:rsidP="00094382">
      <w:r>
        <w:continuationSeparator/>
      </w:r>
    </w:p>
  </w:endnote>
  <w:endnote w:type="continuationNotice" w:id="1">
    <w:p w14:paraId="6ACD24A6" w14:textId="77777777" w:rsidR="004A5AE3" w:rsidRDefault="004A5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71C7" w14:textId="77777777" w:rsidR="0065417A" w:rsidRDefault="0065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D052" w14:textId="1CFD5E5C" w:rsidR="00A163AC" w:rsidRPr="00BF0207" w:rsidRDefault="00C02DAF" w:rsidP="00571C27">
    <w:pPr>
      <w:ind w:left="864" w:hanging="864"/>
      <w:jc w:val="right"/>
      <w:rPr>
        <w:rFonts w:ascii="Arial" w:hAnsi="Arial" w:cs="Arial"/>
        <w:color w:val="003956"/>
        <w:sz w:val="18"/>
        <w:szCs w:val="18"/>
      </w:rPr>
    </w:pPr>
    <w:r>
      <w:rPr>
        <w:rFonts w:ascii="Arial" w:hAnsi="Arial" w:cs="Arial"/>
        <w:noProof/>
        <w:color w:val="003956"/>
        <w:sz w:val="18"/>
        <w:szCs w:val="18"/>
      </w:rPr>
      <mc:AlternateContent>
        <mc:Choice Requires="wps">
          <w:drawing>
            <wp:anchor distT="0" distB="0" distL="114300" distR="114300" simplePos="0" relativeHeight="251661312" behindDoc="0" locked="0" layoutInCell="0" allowOverlap="1" wp14:anchorId="3F19BC00" wp14:editId="77EAAD48">
              <wp:simplePos x="0" y="0"/>
              <wp:positionH relativeFrom="page">
                <wp:posOffset>0</wp:posOffset>
              </wp:positionH>
              <wp:positionV relativeFrom="page">
                <wp:posOffset>9615170</wp:posOffset>
              </wp:positionV>
              <wp:extent cx="7772400" cy="252095"/>
              <wp:effectExtent l="0" t="0" r="0" b="14605"/>
              <wp:wrapNone/>
              <wp:docPr id="8" name="MSIPCM7dc2401f92827b3886a787ac" descr="{&quot;HashCode&quot;:1935939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00E04" w14:textId="4BE04903" w:rsidR="00C02DAF" w:rsidRPr="00C02DAF" w:rsidRDefault="00C02DAF" w:rsidP="00C02DAF">
                          <w:pPr>
                            <w:rPr>
                              <w:rFonts w:ascii="Arial" w:hAnsi="Arial" w:cs="Arial"/>
                              <w:color w:val="737373"/>
                            </w:rPr>
                          </w:pPr>
                          <w:r w:rsidRPr="00C02DAF">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19BC00" id="_x0000_t202" coordsize="21600,21600" o:spt="202" path="m,l,21600r21600,l21600,xe">
              <v:stroke joinstyle="miter"/>
              <v:path gradientshapeok="t" o:connecttype="rect"/>
            </v:shapetype>
            <v:shape id="MSIPCM7dc2401f92827b3886a787ac" o:spid="_x0000_s1026" type="#_x0000_t202" alt="{&quot;HashCode&quot;:19359392,&quot;Height&quot;:792.0,&quot;Width&quot;:612.0,&quot;Placement&quot;:&quot;Footer&quot;,&quot;Index&quot;:&quot;Primary&quot;,&quot;Section&quot;:1,&quot;Top&quot;:0.0,&quot;Left&quot;:0.0}" style="position:absolute;left:0;text-align:left;margin-left:0;margin-top:757.1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" o:allowincell="f" filled="f" stroked="f" strokeweight=".5pt">
              <v:fill o:detectmouseclick="t"/>
              <v:textbox inset="20pt,0,,0">
                <w:txbxContent>
                  <w:p w14:paraId="75600E04" w14:textId="4BE04903" w:rsidR="00C02DAF" w:rsidRPr="00C02DAF" w:rsidRDefault="00C02DAF" w:rsidP="00C02DAF">
                    <w:pPr>
                      <w:rPr>
                        <w:rFonts w:ascii="Arial" w:hAnsi="Arial" w:cs="Arial"/>
                        <w:color w:val="737373"/>
                      </w:rPr>
                    </w:pPr>
                    <w:r w:rsidRPr="00C02DAF">
                      <w:rPr>
                        <w:rFonts w:ascii="Arial" w:hAnsi="Arial" w:cs="Arial"/>
                        <w:color w:val="737373"/>
                      </w:rPr>
                      <w:t>DTCC Public (White)</w:t>
                    </w:r>
                  </w:p>
                </w:txbxContent>
              </v:textbox>
              <w10:wrap anchorx="page" anchory="page"/>
            </v:shape>
          </w:pict>
        </mc:Fallback>
      </mc:AlternateContent>
    </w:r>
    <w:r w:rsidR="006801E5">
      <w:rPr>
        <w:rFonts w:ascii="Arial" w:hAnsi="Arial" w:cs="Arial"/>
        <w:noProof/>
        <w:color w:val="003956"/>
        <w:sz w:val="18"/>
        <w:szCs w:val="18"/>
      </w:rPr>
      <mc:AlternateContent>
        <mc:Choice Requires="wps">
          <w:drawing>
            <wp:anchor distT="0" distB="0" distL="114300" distR="114300" simplePos="0" relativeHeight="251660288" behindDoc="0" locked="0" layoutInCell="0" allowOverlap="1" wp14:anchorId="05F7854A" wp14:editId="52248079">
              <wp:simplePos x="0" y="0"/>
              <wp:positionH relativeFrom="page">
                <wp:posOffset>0</wp:posOffset>
              </wp:positionH>
              <wp:positionV relativeFrom="page">
                <wp:posOffset>9615170</wp:posOffset>
              </wp:positionV>
              <wp:extent cx="7772400" cy="252095"/>
              <wp:effectExtent l="0" t="0" r="0" b="14605"/>
              <wp:wrapNone/>
              <wp:docPr id="6" name="Text Box 6" descr="{&quot;HashCode&quot;:1935939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CC686E" w14:textId="10A87BCD" w:rsidR="006801E5" w:rsidRPr="006801E5" w:rsidRDefault="006801E5" w:rsidP="006801E5">
                          <w:pPr>
                            <w:rPr>
                              <w:rFonts w:ascii="Arial" w:hAnsi="Arial" w:cs="Arial"/>
                              <w:color w:val="737373"/>
                            </w:rPr>
                          </w:pPr>
                          <w:r w:rsidRPr="006801E5">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5F7854A" id="_x0000_t202" coordsize="21600,21600" o:spt="202" path="m,l,21600r21600,l21600,xe">
              <v:stroke joinstyle="miter"/>
              <v:path gradientshapeok="t" o:connecttype="rect"/>
            </v:shapetype>
            <v:shape id="Text Box 6" o:spid="_x0000_s1026" type="#_x0000_t202" alt="{&quot;HashCode&quot;:19359392,&quot;Height&quot;:792.0,&quot;Width&quot;:612.0,&quot;Placement&quot;:&quot;Footer&quot;,&quot;Index&quot;:&quot;Primary&quot;,&quot;Section&quot;:1,&quot;Top&quot;:0.0,&quot;Left&quot;:0.0}" style="position:absolute;left:0;text-align:left;margin-left:0;margin-top:757.1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" o:allowincell="f" filled="f" stroked="f" strokeweight=".5pt">
              <v:textbox inset="20pt,0,,0">
                <w:txbxContent>
                  <w:p w14:paraId="18CC686E" w14:textId="10A87BCD" w:rsidR="006801E5" w:rsidRPr="006801E5" w:rsidRDefault="006801E5" w:rsidP="006801E5">
                    <w:pPr>
                      <w:rPr>
                        <w:rFonts w:ascii="Arial" w:hAnsi="Arial" w:cs="Arial"/>
                        <w:color w:val="737373"/>
                      </w:rPr>
                    </w:pPr>
                    <w:r w:rsidRPr="006801E5">
                      <w:rPr>
                        <w:rFonts w:ascii="Arial" w:hAnsi="Arial" w:cs="Arial"/>
                        <w:color w:val="737373"/>
                      </w:rPr>
                      <w:t>DTCC Public (White)</w:t>
                    </w:r>
                  </w:p>
                </w:txbxContent>
              </v:textbox>
              <w10:wrap anchorx="page" anchory="page"/>
            </v:shape>
          </w:pict>
        </mc:Fallback>
      </mc:AlternateContent>
    </w:r>
    <w:r w:rsidR="00DC653E">
      <w:rPr>
        <w:rFonts w:ascii="Arial" w:hAnsi="Arial" w:cs="Arial"/>
        <w:noProof/>
        <w:color w:val="003956"/>
        <w:sz w:val="18"/>
        <w:szCs w:val="18"/>
      </w:rPr>
      <mc:AlternateContent>
        <mc:Choice Requires="wps">
          <w:drawing>
            <wp:anchor distT="0" distB="0" distL="114300" distR="114300" simplePos="0" relativeHeight="251657216" behindDoc="0" locked="0" layoutInCell="0" allowOverlap="1" wp14:anchorId="1F94184A" wp14:editId="41C3D8E2">
              <wp:simplePos x="0" y="0"/>
              <wp:positionH relativeFrom="page">
                <wp:posOffset>0</wp:posOffset>
              </wp:positionH>
              <wp:positionV relativeFrom="page">
                <wp:posOffset>9615170</wp:posOffset>
              </wp:positionV>
              <wp:extent cx="7772400" cy="252095"/>
              <wp:effectExtent l="0" t="0" r="0" b="14605"/>
              <wp:wrapNone/>
              <wp:docPr id="1" name="Text Box 1" descr="{&quot;HashCode&quot;:1935939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F1D7F" w14:textId="261600E3" w:rsidR="00DC653E" w:rsidRPr="00DC653E" w:rsidRDefault="00DC653E" w:rsidP="00DC653E">
                          <w:pPr>
                            <w:rPr>
                              <w:rFonts w:ascii="Arial" w:hAnsi="Arial" w:cs="Arial"/>
                              <w:color w:val="737373"/>
                            </w:rPr>
                          </w:pPr>
                          <w:r w:rsidRPr="00DC653E">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1F94184A" id="Text Box 1" o:spid="_x0000_s1027" type="#_x0000_t202" alt="{&quot;HashCode&quot;:19359392,&quot;Height&quot;:792.0,&quot;Width&quot;:612.0,&quot;Placement&quot;:&quot;Footer&quot;,&quot;Index&quot;:&quot;Primary&quot;,&quot;Section&quot;:1,&quot;Top&quot;:0.0,&quot;Left&quot;:0.0}" style="position:absolute;left:0;text-align:left;margin-left:0;margin-top:757.1pt;width:612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sC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" o:allowincell="f" filled="f" stroked="f" strokeweight=".5pt">
              <v:textbox inset="20pt,0,,0">
                <w:txbxContent>
                  <w:p w14:paraId="39CF1D7F" w14:textId="261600E3" w:rsidR="00DC653E" w:rsidRPr="00DC653E" w:rsidRDefault="00DC653E" w:rsidP="00DC653E">
                    <w:pPr>
                      <w:rPr>
                        <w:rFonts w:ascii="Arial" w:hAnsi="Arial" w:cs="Arial"/>
                        <w:color w:val="737373"/>
                      </w:rPr>
                    </w:pPr>
                    <w:r w:rsidRPr="00DC653E">
                      <w:rPr>
                        <w:rFonts w:ascii="Arial" w:hAnsi="Arial" w:cs="Arial"/>
                        <w:color w:val="737373"/>
                      </w:rPr>
                      <w:t>DTCC Public (White)</w:t>
                    </w:r>
                  </w:p>
                </w:txbxContent>
              </v:textbox>
              <w10:wrap anchorx="page" anchory="page"/>
            </v:shape>
          </w:pict>
        </mc:Fallback>
      </mc:AlternateContent>
    </w:r>
    <w:r w:rsidR="00A163AC">
      <w:rPr>
        <w:rFonts w:ascii="Arial" w:hAnsi="Arial" w:cs="Arial"/>
        <w:noProof/>
        <w:color w:val="003956"/>
        <w:sz w:val="18"/>
        <w:szCs w:val="18"/>
      </w:rPr>
      <mc:AlternateContent>
        <mc:Choice Requires="wps">
          <w:drawing>
            <wp:anchor distT="0" distB="0" distL="114300" distR="114300" simplePos="0" relativeHeight="251654144" behindDoc="0" locked="0" layoutInCell="0" allowOverlap="1" wp14:anchorId="5A2AF32B" wp14:editId="15A47677">
              <wp:simplePos x="0" y="0"/>
              <wp:positionH relativeFrom="page">
                <wp:posOffset>0</wp:posOffset>
              </wp:positionH>
              <wp:positionV relativeFrom="page">
                <wp:posOffset>9601200</wp:posOffset>
              </wp:positionV>
              <wp:extent cx="7772400" cy="266700"/>
              <wp:effectExtent l="0" t="0" r="0" b="0"/>
              <wp:wrapNone/>
              <wp:docPr id="3" name="Text Box 3" descr="{&quot;HashCode&quot;:1935939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CDD11" w14:textId="54CC5FF7" w:rsidR="00A163AC" w:rsidRPr="00883777" w:rsidRDefault="00A163AC" w:rsidP="00883777">
                          <w:pPr>
                            <w:rPr>
                              <w:rFonts w:ascii="Arial" w:hAnsi="Arial" w:cs="Arial"/>
                              <w:color w:val="737373"/>
                            </w:rPr>
                          </w:pPr>
                          <w:r w:rsidRPr="00883777">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5A2AF32B" id="Text Box 3" o:spid="_x0000_s1028" type="#_x0000_t202" alt="{&quot;HashCode&quot;:19359392,&quot;Height&quot;:792.0,&quot;Width&quot;:612.0,&quot;Placement&quot;:&quot;Footer&quot;,&quot;Index&quot;:&quot;Primary&quot;,&quot;Section&quot;:1,&quot;Top&quot;:0.0,&quot;Left&quot;:0.0}" style="position:absolute;left:0;text-align:left;margin-left:0;margin-top:756pt;width:612pt;height:21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" o:allowincell="f" filled="f" stroked="f" strokeweight=".5pt">
              <v:textbox inset="20pt,0,,0">
                <w:txbxContent>
                  <w:p w14:paraId="58CCDD11" w14:textId="54CC5FF7" w:rsidR="00A163AC" w:rsidRPr="00883777" w:rsidRDefault="00A163AC" w:rsidP="00883777">
                    <w:pPr>
                      <w:rPr>
                        <w:rFonts w:ascii="Arial" w:hAnsi="Arial" w:cs="Arial"/>
                        <w:color w:val="737373"/>
                      </w:rPr>
                    </w:pPr>
                    <w:r w:rsidRPr="00883777">
                      <w:rPr>
                        <w:rFonts w:ascii="Arial" w:hAnsi="Arial" w:cs="Arial"/>
                        <w:color w:val="737373"/>
                      </w:rPr>
                      <w:t>DTCC Public (White)</w:t>
                    </w:r>
                  </w:p>
                </w:txbxContent>
              </v:textbox>
              <w10:wrap anchorx="page" anchory="page"/>
            </v:shape>
          </w:pict>
        </mc:Fallback>
      </mc:AlternateContent>
    </w:r>
    <w:r w:rsidR="00A163AC" w:rsidRPr="00BF0207">
      <w:rPr>
        <w:rFonts w:ascii="Arial" w:hAnsi="Arial" w:cs="Arial"/>
        <w:color w:val="003956"/>
        <w:sz w:val="18"/>
        <w:szCs w:val="18"/>
      </w:rPr>
      <w:t xml:space="preserve">Page </w:t>
    </w:r>
    <w:r w:rsidR="00A163AC" w:rsidRPr="00BF0207">
      <w:rPr>
        <w:rFonts w:ascii="Arial" w:hAnsi="Arial" w:cs="Arial"/>
        <w:color w:val="003956"/>
        <w:sz w:val="18"/>
        <w:szCs w:val="18"/>
      </w:rPr>
      <w:fldChar w:fldCharType="begin"/>
    </w:r>
    <w:r w:rsidR="00A163AC" w:rsidRPr="00BF0207">
      <w:rPr>
        <w:rFonts w:ascii="Arial" w:hAnsi="Arial" w:cs="Arial"/>
        <w:color w:val="003956"/>
        <w:sz w:val="18"/>
        <w:szCs w:val="18"/>
      </w:rPr>
      <w:instrText xml:space="preserve"> PAGE   \* MERGEFORMAT </w:instrText>
    </w:r>
    <w:r w:rsidR="00A163AC" w:rsidRPr="00BF0207">
      <w:rPr>
        <w:rFonts w:ascii="Arial" w:hAnsi="Arial" w:cs="Arial"/>
        <w:color w:val="003956"/>
        <w:sz w:val="18"/>
        <w:szCs w:val="18"/>
      </w:rPr>
      <w:fldChar w:fldCharType="separate"/>
    </w:r>
    <w:r w:rsidR="00A163AC">
      <w:rPr>
        <w:rFonts w:ascii="Arial" w:hAnsi="Arial" w:cs="Arial"/>
        <w:color w:val="003956"/>
        <w:sz w:val="18"/>
        <w:szCs w:val="18"/>
      </w:rPr>
      <w:t>2</w:t>
    </w:r>
    <w:r w:rsidR="00A163AC" w:rsidRPr="00BF0207">
      <w:rPr>
        <w:rFonts w:ascii="Arial" w:hAnsi="Arial" w:cs="Arial"/>
        <w:noProof/>
        <w:color w:val="003956"/>
        <w:sz w:val="18"/>
        <w:szCs w:val="18"/>
      </w:rPr>
      <w:fldChar w:fldCharType="end"/>
    </w:r>
  </w:p>
  <w:p w14:paraId="11DC8387" w14:textId="77777777" w:rsidR="00A163AC" w:rsidRPr="00857CF4" w:rsidRDefault="00A163AC" w:rsidP="00571C27">
    <w:pPr>
      <w:rPr>
        <w:color w:val="7F7F7F"/>
        <w:sz w:val="18"/>
        <w:szCs w:val="18"/>
      </w:rPr>
    </w:pPr>
    <w:r w:rsidRPr="00857CF4">
      <w:rPr>
        <w:color w:val="7F7F7F"/>
        <w:sz w:val="18"/>
        <w:szCs w:val="18"/>
      </w:rPr>
      <w:tab/>
    </w:r>
    <w:r w:rsidRPr="00857CF4">
      <w:rPr>
        <w:color w:val="7F7F7F"/>
        <w:sz w:val="18"/>
        <w:szCs w:val="18"/>
      </w:rPr>
      <w:tab/>
    </w:r>
    <w:r w:rsidRPr="00857CF4">
      <w:rPr>
        <w:color w:val="7F7F7F"/>
        <w:sz w:val="18"/>
        <w:szCs w:val="18"/>
      </w:rPr>
      <w:tab/>
    </w:r>
  </w:p>
  <w:p w14:paraId="53AE8C30" w14:textId="77777777" w:rsidR="00A163AC" w:rsidRPr="003C578C" w:rsidRDefault="00A163AC" w:rsidP="00571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6391" w14:textId="74FE0607" w:rsidR="00A163AC" w:rsidRPr="00316D89" w:rsidRDefault="00C02DAF" w:rsidP="00571C27">
    <w:pPr>
      <w:pStyle w:val="Footer"/>
      <w:jc w:val="center"/>
      <w:rPr>
        <w:rFonts w:asciiTheme="majorHAnsi" w:hAnsiTheme="majorHAnsi"/>
        <w:color w:val="003956" w:themeColor="text2"/>
      </w:rPr>
    </w:pPr>
    <w:r>
      <w:rPr>
        <w:rFonts w:asciiTheme="majorHAnsi" w:hAnsiTheme="majorHAnsi"/>
        <w:noProof/>
        <w:color w:val="003956" w:themeColor="text2"/>
      </w:rPr>
      <mc:AlternateContent>
        <mc:Choice Requires="wps">
          <w:drawing>
            <wp:anchor distT="0" distB="0" distL="114300" distR="114300" simplePos="0" relativeHeight="251662336" behindDoc="0" locked="0" layoutInCell="0" allowOverlap="1" wp14:anchorId="503A3294" wp14:editId="10187627">
              <wp:simplePos x="0" y="0"/>
              <wp:positionH relativeFrom="page">
                <wp:posOffset>0</wp:posOffset>
              </wp:positionH>
              <wp:positionV relativeFrom="page">
                <wp:posOffset>9615170</wp:posOffset>
              </wp:positionV>
              <wp:extent cx="7772400" cy="252095"/>
              <wp:effectExtent l="0" t="0" r="0" b="14605"/>
              <wp:wrapNone/>
              <wp:docPr id="9" name="MSIPCM911f46acb5f4aeb04ef0bc5d" descr="{&quot;HashCode&quot;:19359392,&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02664" w14:textId="54739BD1" w:rsidR="00C02DAF" w:rsidRPr="00C02DAF" w:rsidRDefault="00C02DAF" w:rsidP="00C02DAF">
                          <w:pPr>
                            <w:rPr>
                              <w:rFonts w:ascii="Arial" w:hAnsi="Arial" w:cs="Arial"/>
                              <w:color w:val="737373"/>
                            </w:rPr>
                          </w:pPr>
                          <w:r w:rsidRPr="00C02DAF">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3A3294" id="_x0000_t202" coordsize="21600,21600" o:spt="202" path="m,l,21600r21600,l21600,xe">
              <v:stroke joinstyle="miter"/>
              <v:path gradientshapeok="t" o:connecttype="rect"/>
            </v:shapetype>
            <v:shape id="MSIPCM911f46acb5f4aeb04ef0bc5d" o:spid="_x0000_s1030" type="#_x0000_t202" alt="{&quot;HashCode&quot;:19359392,&quot;Height&quot;:792.0,&quot;Width&quot;:612.0,&quot;Placement&quot;:&quot;Footer&quot;,&quot;Index&quot;:&quot;FirstPage&quot;,&quot;Section&quot;:1,&quot;Top&quot;:0.0,&quot;Left&quot;:0.0}" style="position:absolute;left:0;text-align:left;margin-left:0;margin-top:757.1pt;width:612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" o:allowincell="f" filled="f" stroked="f" strokeweight=".5pt">
              <v:fill o:detectmouseclick="t"/>
              <v:textbox inset="20pt,0,,0">
                <w:txbxContent>
                  <w:p w14:paraId="33802664" w14:textId="54739BD1" w:rsidR="00C02DAF" w:rsidRPr="00C02DAF" w:rsidRDefault="00C02DAF" w:rsidP="00C02DAF">
                    <w:pPr>
                      <w:rPr>
                        <w:rFonts w:ascii="Arial" w:hAnsi="Arial" w:cs="Arial"/>
                        <w:color w:val="737373"/>
                      </w:rPr>
                    </w:pPr>
                    <w:r w:rsidRPr="00C02DAF">
                      <w:rPr>
                        <w:rFonts w:ascii="Arial" w:hAnsi="Arial" w:cs="Arial"/>
                        <w:color w:val="737373"/>
                      </w:rPr>
                      <w:t>DTCC Public (White)</w:t>
                    </w:r>
                  </w:p>
                </w:txbxContent>
              </v:textbox>
              <w10:wrap anchorx="page" anchory="page"/>
            </v:shape>
          </w:pict>
        </mc:Fallback>
      </mc:AlternateContent>
    </w:r>
    <w:r w:rsidR="006801E5">
      <w:rPr>
        <w:rFonts w:asciiTheme="majorHAnsi" w:hAnsiTheme="majorHAnsi"/>
        <w:noProof/>
        <w:color w:val="003956" w:themeColor="text2"/>
      </w:rPr>
      <mc:AlternateContent>
        <mc:Choice Requires="wps">
          <w:drawing>
            <wp:anchor distT="0" distB="0" distL="114300" distR="114300" simplePos="0" relativeHeight="251658245" behindDoc="0" locked="0" layoutInCell="0" allowOverlap="1" wp14:anchorId="792FA889" wp14:editId="725771E8">
              <wp:simplePos x="0" y="0"/>
              <wp:positionH relativeFrom="page">
                <wp:posOffset>0</wp:posOffset>
              </wp:positionH>
              <wp:positionV relativeFrom="page">
                <wp:posOffset>9615170</wp:posOffset>
              </wp:positionV>
              <wp:extent cx="7772400" cy="252095"/>
              <wp:effectExtent l="0" t="0" r="0" b="14605"/>
              <wp:wrapNone/>
              <wp:docPr id="7" name="Text Box 7" descr="{&quot;HashCode&quot;:19359392,&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CF3CF" w14:textId="3AE2D3DD" w:rsidR="006801E5" w:rsidRPr="006801E5" w:rsidRDefault="006801E5" w:rsidP="006801E5">
                          <w:pPr>
                            <w:rPr>
                              <w:rFonts w:ascii="Arial" w:hAnsi="Arial" w:cs="Arial"/>
                              <w:color w:val="737373"/>
                            </w:rPr>
                          </w:pPr>
                          <w:r w:rsidRPr="006801E5">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792FA889" id="_x0000_t202" coordsize="21600,21600" o:spt="202" path="m,l,21600r21600,l21600,xe">
              <v:stroke joinstyle="miter"/>
              <v:path gradientshapeok="t" o:connecttype="rect"/>
            </v:shapetype>
            <v:shape id="Text Box 7" o:spid="_x0000_s1029" type="#_x0000_t202" alt="{&quot;HashCode&quot;:19359392,&quot;Height&quot;:792.0,&quot;Width&quot;:612.0,&quot;Placement&quot;:&quot;Footer&quot;,&quot;Index&quot;:&quot;FirstPage&quot;,&quot;Section&quot;:1,&quot;Top&quot;:0.0,&quot;Left&quot;:0.0}" style="position:absolute;left:0;text-align:left;margin-left:0;margin-top:757.1pt;width:612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" o:allowincell="f" filled="f" stroked="f" strokeweight=".5pt">
              <v:textbox inset="20pt,0,,0">
                <w:txbxContent>
                  <w:p w14:paraId="7E9CF3CF" w14:textId="3AE2D3DD" w:rsidR="006801E5" w:rsidRPr="006801E5" w:rsidRDefault="006801E5" w:rsidP="006801E5">
                    <w:pPr>
                      <w:rPr>
                        <w:rFonts w:ascii="Arial" w:hAnsi="Arial" w:cs="Arial"/>
                        <w:color w:val="737373"/>
                      </w:rPr>
                    </w:pPr>
                    <w:r w:rsidRPr="006801E5">
                      <w:rPr>
                        <w:rFonts w:ascii="Arial" w:hAnsi="Arial" w:cs="Arial"/>
                        <w:color w:val="737373"/>
                      </w:rPr>
                      <w:t>DTCC Public (White)</w:t>
                    </w:r>
                  </w:p>
                </w:txbxContent>
              </v:textbox>
              <w10:wrap anchorx="page" anchory="page"/>
            </v:shape>
          </w:pict>
        </mc:Fallback>
      </mc:AlternateContent>
    </w:r>
    <w:r w:rsidR="00DC653E">
      <w:rPr>
        <w:rFonts w:asciiTheme="majorHAnsi" w:hAnsiTheme="majorHAnsi"/>
        <w:noProof/>
        <w:color w:val="003956" w:themeColor="text2"/>
      </w:rPr>
      <mc:AlternateContent>
        <mc:Choice Requires="wps">
          <w:drawing>
            <wp:anchor distT="0" distB="0" distL="114300" distR="114300" simplePos="0" relativeHeight="251658243" behindDoc="0" locked="0" layoutInCell="0" allowOverlap="1" wp14:anchorId="4BBB664E" wp14:editId="62C6196E">
              <wp:simplePos x="0" y="0"/>
              <wp:positionH relativeFrom="page">
                <wp:posOffset>0</wp:posOffset>
              </wp:positionH>
              <wp:positionV relativeFrom="page">
                <wp:posOffset>9615170</wp:posOffset>
              </wp:positionV>
              <wp:extent cx="7772400" cy="252095"/>
              <wp:effectExtent l="0" t="0" r="0" b="14605"/>
              <wp:wrapNone/>
              <wp:docPr id="5" name="Text Box 5" descr="{&quot;HashCode&quot;:19359392,&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FE554" w14:textId="7058D2FB" w:rsidR="00DC653E" w:rsidRPr="00DC653E" w:rsidRDefault="00DC653E" w:rsidP="00DC653E">
                          <w:pPr>
                            <w:rPr>
                              <w:rFonts w:ascii="Arial" w:hAnsi="Arial" w:cs="Arial"/>
                              <w:color w:val="737373"/>
                            </w:rPr>
                          </w:pPr>
                          <w:r w:rsidRPr="00DC653E">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4BBB664E" id="Text Box 5" o:spid="_x0000_s1030" type="#_x0000_t202" alt="{&quot;HashCode&quot;:19359392,&quot;Height&quot;:792.0,&quot;Width&quot;:612.0,&quot;Placement&quot;:&quot;Footer&quot;,&quot;Index&quot;:&quot;FirstPage&quot;,&quot;Section&quot;:1,&quot;Top&quot;:0.0,&quot;Left&quot;:0.0}" style="position:absolute;left:0;text-align:left;margin-left:0;margin-top:757.1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" o:allowincell="f" filled="f" stroked="f" strokeweight=".5pt">
              <v:textbox inset="20pt,0,,0">
                <w:txbxContent>
                  <w:p w14:paraId="5A0FE554" w14:textId="7058D2FB" w:rsidR="00DC653E" w:rsidRPr="00DC653E" w:rsidRDefault="00DC653E" w:rsidP="00DC653E">
                    <w:pPr>
                      <w:rPr>
                        <w:rFonts w:ascii="Arial" w:hAnsi="Arial" w:cs="Arial"/>
                        <w:color w:val="737373"/>
                      </w:rPr>
                    </w:pPr>
                    <w:r w:rsidRPr="00DC653E">
                      <w:rPr>
                        <w:rFonts w:ascii="Arial" w:hAnsi="Arial" w:cs="Arial"/>
                        <w:color w:val="737373"/>
                      </w:rPr>
                      <w:t>DTCC Public (White)</w:t>
                    </w:r>
                  </w:p>
                </w:txbxContent>
              </v:textbox>
              <w10:wrap anchorx="page" anchory="page"/>
            </v:shape>
          </w:pict>
        </mc:Fallback>
      </mc:AlternateContent>
    </w:r>
    <w:r w:rsidR="00A163AC">
      <w:rPr>
        <w:rFonts w:asciiTheme="majorHAnsi" w:hAnsiTheme="majorHAnsi"/>
        <w:noProof/>
        <w:color w:val="003956" w:themeColor="text2"/>
      </w:rPr>
      <mc:AlternateContent>
        <mc:Choice Requires="wps">
          <w:drawing>
            <wp:anchor distT="0" distB="0" distL="114300" distR="114300" simplePos="0" relativeHeight="251658241" behindDoc="0" locked="0" layoutInCell="0" allowOverlap="1" wp14:anchorId="0B7FC9D9" wp14:editId="7046D266">
              <wp:simplePos x="0" y="0"/>
              <wp:positionH relativeFrom="page">
                <wp:posOffset>0</wp:posOffset>
              </wp:positionH>
              <wp:positionV relativeFrom="page">
                <wp:posOffset>9601200</wp:posOffset>
              </wp:positionV>
              <wp:extent cx="7772400" cy="266700"/>
              <wp:effectExtent l="0" t="0" r="0" b="0"/>
              <wp:wrapNone/>
              <wp:docPr id="4" name="Text Box 4" descr="{&quot;HashCode&quot;:19359392,&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0852A" w14:textId="0C821338" w:rsidR="00A163AC" w:rsidRPr="00883777" w:rsidRDefault="00A163AC" w:rsidP="00883777">
                          <w:pPr>
                            <w:rPr>
                              <w:rFonts w:ascii="Arial" w:hAnsi="Arial" w:cs="Arial"/>
                              <w:color w:val="737373"/>
                            </w:rPr>
                          </w:pPr>
                          <w:r w:rsidRPr="00883777">
                            <w:rPr>
                              <w:rFonts w:ascii="Arial" w:hAnsi="Arial" w:cs="Arial"/>
                              <w:color w:val="737373"/>
                            </w:rPr>
                            <w:t>DTCC Public (White)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0B7FC9D9" id="Text Box 4" o:spid="_x0000_s1031" type="#_x0000_t202" alt="{&quot;HashCode&quot;:19359392,&quot;Height&quot;:792.0,&quot;Width&quot;:612.0,&quot;Placement&quot;:&quot;Footer&quot;,&quot;Index&quot;:&quot;FirstPage&quot;,&quot;Section&quot;:1,&quot;Top&quot;:0.0,&quot;Left&quot;:0.0}" style="position:absolute;left:0;text-align:left;margin-left:0;margin-top:756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" o:allowincell="f" filled="f" stroked="f" strokeweight=".5pt">
              <v:textbox inset="20pt,0,,0">
                <w:txbxContent>
                  <w:p w14:paraId="0130852A" w14:textId="0C821338" w:rsidR="00A163AC" w:rsidRPr="00883777" w:rsidRDefault="00A163AC" w:rsidP="00883777">
                    <w:pPr>
                      <w:rPr>
                        <w:rFonts w:ascii="Arial" w:hAnsi="Arial" w:cs="Arial"/>
                        <w:color w:val="737373"/>
                      </w:rPr>
                    </w:pPr>
                    <w:r w:rsidRPr="00883777">
                      <w:rPr>
                        <w:rFonts w:ascii="Arial" w:hAnsi="Arial" w:cs="Arial"/>
                        <w:color w:val="737373"/>
                      </w:rPr>
                      <w:t>DTCC Public (White)</w:t>
                    </w:r>
                  </w:p>
                </w:txbxContent>
              </v:textbox>
              <w10:wrap anchorx="page" anchory="page"/>
            </v:shape>
          </w:pict>
        </mc:Fallback>
      </mc:AlternateContent>
    </w:r>
    <w:r w:rsidR="00A163AC" w:rsidRPr="00316D89">
      <w:rPr>
        <w:rFonts w:asciiTheme="majorHAnsi" w:hAnsiTheme="majorHAnsi"/>
        <w:color w:val="003956" w:themeColor="text2"/>
      </w:rPr>
      <w:t>ADVANCING FINANCIAL MARKETS. TOGETHER.</w:t>
    </w:r>
    <w:r w:rsidR="00A163AC" w:rsidRPr="00316D89">
      <w:rPr>
        <w:rFonts w:asciiTheme="majorHAnsi" w:hAnsiTheme="majorHAnsi"/>
        <w:color w:val="003956" w:themeColor="text2"/>
        <w:vertAlign w:val="superscript"/>
      </w:rPr>
      <w:t>TM</w:t>
    </w:r>
  </w:p>
  <w:p w14:paraId="3F0CA13F" w14:textId="77777777" w:rsidR="00A163AC" w:rsidRDefault="00A163AC" w:rsidP="00571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5C9D" w14:textId="77777777" w:rsidR="004A5AE3" w:rsidRDefault="004A5AE3" w:rsidP="00094382">
      <w:r>
        <w:separator/>
      </w:r>
    </w:p>
  </w:footnote>
  <w:footnote w:type="continuationSeparator" w:id="0">
    <w:p w14:paraId="60B7471F" w14:textId="77777777" w:rsidR="004A5AE3" w:rsidRDefault="004A5AE3" w:rsidP="00094382">
      <w:r>
        <w:continuationSeparator/>
      </w:r>
    </w:p>
  </w:footnote>
  <w:footnote w:type="continuationNotice" w:id="1">
    <w:p w14:paraId="4241317D" w14:textId="77777777" w:rsidR="004A5AE3" w:rsidRDefault="004A5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43CE" w14:textId="77777777" w:rsidR="0065417A" w:rsidRDefault="00654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DCF4" w14:textId="281EFEA2" w:rsidR="00A163AC" w:rsidRPr="009746E4" w:rsidRDefault="00432934" w:rsidP="00571C27">
    <w:pPr>
      <w:pBdr>
        <w:bottom w:val="single" w:sz="4" w:space="1" w:color="595959"/>
      </w:pBdr>
      <w:ind w:left="864" w:hanging="864"/>
      <w:jc w:val="right"/>
      <w:rPr>
        <w:color w:val="003956" w:themeColor="text2"/>
      </w:rPr>
    </w:pPr>
    <w:r>
      <w:rPr>
        <w:color w:val="003956" w:themeColor="text2"/>
      </w:rPr>
      <w:t xml:space="preserve">June </w:t>
    </w:r>
    <w:r w:rsidR="00A163AC">
      <w:rPr>
        <w:color w:val="003956" w:themeColor="text2"/>
      </w:rPr>
      <w:t>202</w:t>
    </w:r>
    <w:r w:rsidR="00020DC0">
      <w:rPr>
        <w:color w:val="003956" w:themeColor="text2"/>
      </w:rPr>
      <w:t>3</w:t>
    </w:r>
    <w:r w:rsidR="00A163AC">
      <w:rPr>
        <w:color w:val="003956" w:themeColor="text2"/>
      </w:rPr>
      <w:t xml:space="preserve">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1192" w14:textId="77777777" w:rsidR="0065417A" w:rsidRDefault="00654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985"/>
    <w:multiLevelType w:val="hybridMultilevel"/>
    <w:tmpl w:val="8D64C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B25AE"/>
    <w:multiLevelType w:val="hybridMultilevel"/>
    <w:tmpl w:val="6D106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B204F"/>
    <w:multiLevelType w:val="hybridMultilevel"/>
    <w:tmpl w:val="7D9A1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AB5C90"/>
    <w:multiLevelType w:val="hybridMultilevel"/>
    <w:tmpl w:val="A5C4EF8E"/>
    <w:lvl w:ilvl="0" w:tplc="D5523700">
      <w:start w:val="1"/>
      <w:numFmt w:val="decimal"/>
      <w:lvlText w:val="%1."/>
      <w:lvlJc w:val="left"/>
      <w:pPr>
        <w:ind w:left="1080" w:hanging="360"/>
      </w:pPr>
      <w:rPr>
        <w:rFonts w:hint="default"/>
        <w:b w:val="0"/>
        <w:bCs/>
        <w:i w:val="0"/>
        <w:iCs/>
      </w:rPr>
    </w:lvl>
    <w:lvl w:ilvl="1" w:tplc="D216264E">
      <w:start w:val="1"/>
      <w:numFmt w:val="lowerLetter"/>
      <w:lvlText w:val="%2."/>
      <w:lvlJc w:val="left"/>
      <w:pPr>
        <w:ind w:left="1800" w:hanging="360"/>
      </w:pPr>
      <w:rPr>
        <w:b w:val="0"/>
        <w:bCs/>
        <w:i w:val="0"/>
        <w:iCs/>
      </w:rPr>
    </w:lvl>
    <w:lvl w:ilvl="2" w:tplc="04090019">
      <w:start w:val="1"/>
      <w:numFmt w:val="lowerLetter"/>
      <w:lvlText w:val="%3."/>
      <w:lvlJc w:val="left"/>
      <w:pPr>
        <w:ind w:left="2520" w:hanging="180"/>
      </w:pPr>
      <w:rPr>
        <w:b w:val="0"/>
        <w:bCs/>
        <w:i w:val="0"/>
        <w:iC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794BB3"/>
    <w:multiLevelType w:val="hybridMultilevel"/>
    <w:tmpl w:val="A06E4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AB1393"/>
    <w:multiLevelType w:val="hybridMultilevel"/>
    <w:tmpl w:val="677089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93E6B"/>
    <w:multiLevelType w:val="hybridMultilevel"/>
    <w:tmpl w:val="B0984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9F3670"/>
    <w:multiLevelType w:val="hybridMultilevel"/>
    <w:tmpl w:val="9F32E278"/>
    <w:lvl w:ilvl="0" w:tplc="61D6B684">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650C85"/>
    <w:multiLevelType w:val="hybridMultilevel"/>
    <w:tmpl w:val="621ADA1A"/>
    <w:lvl w:ilvl="0" w:tplc="E3468A5C">
      <w:start w:val="33"/>
      <w:numFmt w:val="bullet"/>
      <w:lvlText w:val=""/>
      <w:lvlJc w:val="left"/>
      <w:pPr>
        <w:ind w:left="2520" w:hanging="360"/>
      </w:pPr>
      <w:rPr>
        <w:rFonts w:ascii="Symbol" w:eastAsia="Calibri" w:hAnsi="Symbol" w:cs="Arial" w:hint="default"/>
        <w:b w:val="0"/>
        <w:i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DA7286E"/>
    <w:multiLevelType w:val="multilevel"/>
    <w:tmpl w:val="C952FECC"/>
    <w:lvl w:ilvl="0">
      <w:start w:val="1"/>
      <w:numFmt w:val="bullet"/>
      <w:pStyle w:val="ListParagraph"/>
      <w:lvlText w:val=""/>
      <w:lvlJc w:val="left"/>
      <w:pPr>
        <w:tabs>
          <w:tab w:val="num" w:pos="720"/>
        </w:tabs>
        <w:ind w:left="1080" w:hanging="720"/>
      </w:pPr>
      <w:rPr>
        <w:rFonts w:ascii="Symbol" w:hAnsi="Symbol" w:hint="default"/>
        <w:b/>
        <w:i w:val="0"/>
        <w:sz w:val="24"/>
      </w:rPr>
    </w:lvl>
    <w:lvl w:ilvl="1">
      <w:start w:val="1"/>
      <w:numFmt w:val="bullet"/>
      <w:lvlText w:val="-"/>
      <w:lvlJc w:val="left"/>
      <w:pPr>
        <w:tabs>
          <w:tab w:val="num" w:pos="1080"/>
        </w:tabs>
        <w:ind w:left="108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0" w15:restartNumberingAfterBreak="0">
    <w:nsid w:val="672A00DC"/>
    <w:multiLevelType w:val="hybridMultilevel"/>
    <w:tmpl w:val="1B98D9B8"/>
    <w:lvl w:ilvl="0" w:tplc="80D62CB8">
      <w:start w:val="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374F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922055"/>
    <w:multiLevelType w:val="hybridMultilevel"/>
    <w:tmpl w:val="3078DEFE"/>
    <w:lvl w:ilvl="0" w:tplc="5C861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9426EB"/>
    <w:multiLevelType w:val="hybridMultilevel"/>
    <w:tmpl w:val="7D3E2FF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9"/>
  </w:num>
  <w:num w:numId="6">
    <w:abstractNumId w:val="2"/>
  </w:num>
  <w:num w:numId="7">
    <w:abstractNumId w:val="9"/>
  </w:num>
  <w:num w:numId="8">
    <w:abstractNumId w:val="7"/>
  </w:num>
  <w:num w:numId="9">
    <w:abstractNumId w:val="9"/>
  </w:num>
  <w:num w:numId="10">
    <w:abstractNumId w:val="6"/>
  </w:num>
  <w:num w:numId="11">
    <w:abstractNumId w:val="9"/>
  </w:num>
  <w:num w:numId="12">
    <w:abstractNumId w:val="3"/>
  </w:num>
  <w:num w:numId="13">
    <w:abstractNumId w:val="5"/>
  </w:num>
  <w:num w:numId="14">
    <w:abstractNumId w:val="8"/>
  </w:num>
  <w:num w:numId="15">
    <w:abstractNumId w:val="13"/>
  </w:num>
  <w:num w:numId="16">
    <w:abstractNumId w:val="9"/>
  </w:num>
  <w:num w:numId="17">
    <w:abstractNumId w:val="9"/>
  </w:num>
  <w:num w:numId="18">
    <w:abstractNumId w:val="11"/>
  </w:num>
  <w:num w:numId="19">
    <w:abstractNumId w:val="9"/>
  </w:num>
  <w:num w:numId="20">
    <w:abstractNumId w:val="12"/>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3E"/>
    <w:rsid w:val="00000990"/>
    <w:rsid w:val="0000185A"/>
    <w:rsid w:val="00001B54"/>
    <w:rsid w:val="000045EB"/>
    <w:rsid w:val="00005D3F"/>
    <w:rsid w:val="0000642E"/>
    <w:rsid w:val="00006DEE"/>
    <w:rsid w:val="00006EA6"/>
    <w:rsid w:val="00007273"/>
    <w:rsid w:val="00007403"/>
    <w:rsid w:val="00007698"/>
    <w:rsid w:val="00007A46"/>
    <w:rsid w:val="00010C72"/>
    <w:rsid w:val="00010DF2"/>
    <w:rsid w:val="00011365"/>
    <w:rsid w:val="000113F8"/>
    <w:rsid w:val="0001171E"/>
    <w:rsid w:val="000119EC"/>
    <w:rsid w:val="000129F1"/>
    <w:rsid w:val="00013051"/>
    <w:rsid w:val="0001397E"/>
    <w:rsid w:val="00013C3B"/>
    <w:rsid w:val="00014225"/>
    <w:rsid w:val="000147B7"/>
    <w:rsid w:val="000152A9"/>
    <w:rsid w:val="00015452"/>
    <w:rsid w:val="00015736"/>
    <w:rsid w:val="00015ADA"/>
    <w:rsid w:val="00015C19"/>
    <w:rsid w:val="00015D50"/>
    <w:rsid w:val="00016264"/>
    <w:rsid w:val="000172A6"/>
    <w:rsid w:val="0002075A"/>
    <w:rsid w:val="00020B70"/>
    <w:rsid w:val="00020DC0"/>
    <w:rsid w:val="0002329F"/>
    <w:rsid w:val="00023FAD"/>
    <w:rsid w:val="00024B16"/>
    <w:rsid w:val="00024E2E"/>
    <w:rsid w:val="0002508D"/>
    <w:rsid w:val="000250DC"/>
    <w:rsid w:val="000255D8"/>
    <w:rsid w:val="00025A4F"/>
    <w:rsid w:val="00025CAF"/>
    <w:rsid w:val="000263E7"/>
    <w:rsid w:val="00026503"/>
    <w:rsid w:val="00027998"/>
    <w:rsid w:val="00030E9F"/>
    <w:rsid w:val="000316AF"/>
    <w:rsid w:val="0003178D"/>
    <w:rsid w:val="00031C7A"/>
    <w:rsid w:val="00031EBD"/>
    <w:rsid w:val="00032150"/>
    <w:rsid w:val="000328A2"/>
    <w:rsid w:val="000328B6"/>
    <w:rsid w:val="00032911"/>
    <w:rsid w:val="0003297F"/>
    <w:rsid w:val="00032B19"/>
    <w:rsid w:val="00032E64"/>
    <w:rsid w:val="00032EB8"/>
    <w:rsid w:val="00034A7B"/>
    <w:rsid w:val="000357C0"/>
    <w:rsid w:val="0003707E"/>
    <w:rsid w:val="000412F7"/>
    <w:rsid w:val="00041DDF"/>
    <w:rsid w:val="000420DD"/>
    <w:rsid w:val="00042355"/>
    <w:rsid w:val="00042B30"/>
    <w:rsid w:val="0004355A"/>
    <w:rsid w:val="000439A6"/>
    <w:rsid w:val="00044307"/>
    <w:rsid w:val="00044435"/>
    <w:rsid w:val="00044611"/>
    <w:rsid w:val="0004493E"/>
    <w:rsid w:val="000452BD"/>
    <w:rsid w:val="00045A56"/>
    <w:rsid w:val="00045C12"/>
    <w:rsid w:val="00045C53"/>
    <w:rsid w:val="00046D19"/>
    <w:rsid w:val="0005038C"/>
    <w:rsid w:val="000512FF"/>
    <w:rsid w:val="0005158A"/>
    <w:rsid w:val="00051761"/>
    <w:rsid w:val="00051864"/>
    <w:rsid w:val="00051C50"/>
    <w:rsid w:val="00051EAF"/>
    <w:rsid w:val="00052C1A"/>
    <w:rsid w:val="0005314D"/>
    <w:rsid w:val="000533C6"/>
    <w:rsid w:val="000533CE"/>
    <w:rsid w:val="00053711"/>
    <w:rsid w:val="00054905"/>
    <w:rsid w:val="00054E6E"/>
    <w:rsid w:val="000552AF"/>
    <w:rsid w:val="0005667D"/>
    <w:rsid w:val="00056B6E"/>
    <w:rsid w:val="00057475"/>
    <w:rsid w:val="00060D8E"/>
    <w:rsid w:val="00061984"/>
    <w:rsid w:val="00062B74"/>
    <w:rsid w:val="00064127"/>
    <w:rsid w:val="00064F1F"/>
    <w:rsid w:val="00064F49"/>
    <w:rsid w:val="000651E3"/>
    <w:rsid w:val="000662AF"/>
    <w:rsid w:val="00067386"/>
    <w:rsid w:val="00067BF3"/>
    <w:rsid w:val="000708EB"/>
    <w:rsid w:val="00071748"/>
    <w:rsid w:val="00071B66"/>
    <w:rsid w:val="0007287A"/>
    <w:rsid w:val="00072D12"/>
    <w:rsid w:val="00074011"/>
    <w:rsid w:val="000740D4"/>
    <w:rsid w:val="00074F2C"/>
    <w:rsid w:val="00075499"/>
    <w:rsid w:val="0007571F"/>
    <w:rsid w:val="00076171"/>
    <w:rsid w:val="00076451"/>
    <w:rsid w:val="00076BBF"/>
    <w:rsid w:val="00077C3A"/>
    <w:rsid w:val="00080E87"/>
    <w:rsid w:val="0008117C"/>
    <w:rsid w:val="00081489"/>
    <w:rsid w:val="000818D1"/>
    <w:rsid w:val="00081B90"/>
    <w:rsid w:val="00081D53"/>
    <w:rsid w:val="000832E8"/>
    <w:rsid w:val="0008441B"/>
    <w:rsid w:val="000849E2"/>
    <w:rsid w:val="00084D35"/>
    <w:rsid w:val="000867B4"/>
    <w:rsid w:val="0008697B"/>
    <w:rsid w:val="00086AF2"/>
    <w:rsid w:val="00086C80"/>
    <w:rsid w:val="0008704E"/>
    <w:rsid w:val="000873FD"/>
    <w:rsid w:val="00087F87"/>
    <w:rsid w:val="000900D6"/>
    <w:rsid w:val="00090582"/>
    <w:rsid w:val="000905B3"/>
    <w:rsid w:val="00090AC5"/>
    <w:rsid w:val="00090CAE"/>
    <w:rsid w:val="0009159A"/>
    <w:rsid w:val="00091D76"/>
    <w:rsid w:val="00092FF1"/>
    <w:rsid w:val="00094382"/>
    <w:rsid w:val="00094E05"/>
    <w:rsid w:val="000955AE"/>
    <w:rsid w:val="00096922"/>
    <w:rsid w:val="000A0465"/>
    <w:rsid w:val="000A05A2"/>
    <w:rsid w:val="000A09DB"/>
    <w:rsid w:val="000A0BDE"/>
    <w:rsid w:val="000A0D94"/>
    <w:rsid w:val="000A19CE"/>
    <w:rsid w:val="000A1A2D"/>
    <w:rsid w:val="000A29AD"/>
    <w:rsid w:val="000A30DE"/>
    <w:rsid w:val="000A3165"/>
    <w:rsid w:val="000A4644"/>
    <w:rsid w:val="000A4A73"/>
    <w:rsid w:val="000A4F50"/>
    <w:rsid w:val="000A6956"/>
    <w:rsid w:val="000A6ED7"/>
    <w:rsid w:val="000B014A"/>
    <w:rsid w:val="000B07CE"/>
    <w:rsid w:val="000B23FE"/>
    <w:rsid w:val="000B2790"/>
    <w:rsid w:val="000B2994"/>
    <w:rsid w:val="000B2CD2"/>
    <w:rsid w:val="000B3929"/>
    <w:rsid w:val="000B406B"/>
    <w:rsid w:val="000B4AE8"/>
    <w:rsid w:val="000B4D0B"/>
    <w:rsid w:val="000B4F08"/>
    <w:rsid w:val="000B50CE"/>
    <w:rsid w:val="000B529B"/>
    <w:rsid w:val="000B531C"/>
    <w:rsid w:val="000B566C"/>
    <w:rsid w:val="000B5C4D"/>
    <w:rsid w:val="000B5F0D"/>
    <w:rsid w:val="000B5FC6"/>
    <w:rsid w:val="000B6494"/>
    <w:rsid w:val="000B6506"/>
    <w:rsid w:val="000B6C59"/>
    <w:rsid w:val="000C1738"/>
    <w:rsid w:val="000C2124"/>
    <w:rsid w:val="000C2A45"/>
    <w:rsid w:val="000C2A9D"/>
    <w:rsid w:val="000C31BA"/>
    <w:rsid w:val="000C3E76"/>
    <w:rsid w:val="000C44E8"/>
    <w:rsid w:val="000C4D06"/>
    <w:rsid w:val="000C52D0"/>
    <w:rsid w:val="000C595C"/>
    <w:rsid w:val="000C5A02"/>
    <w:rsid w:val="000C5BE0"/>
    <w:rsid w:val="000C6EF4"/>
    <w:rsid w:val="000C793A"/>
    <w:rsid w:val="000D05A3"/>
    <w:rsid w:val="000D1516"/>
    <w:rsid w:val="000D15C5"/>
    <w:rsid w:val="000D16C4"/>
    <w:rsid w:val="000D1B6F"/>
    <w:rsid w:val="000D1C13"/>
    <w:rsid w:val="000D2430"/>
    <w:rsid w:val="000D2C0D"/>
    <w:rsid w:val="000D2EC9"/>
    <w:rsid w:val="000D36A1"/>
    <w:rsid w:val="000D36B9"/>
    <w:rsid w:val="000D38FC"/>
    <w:rsid w:val="000D3C6B"/>
    <w:rsid w:val="000D3C6E"/>
    <w:rsid w:val="000D3F47"/>
    <w:rsid w:val="000D43C9"/>
    <w:rsid w:val="000D44A5"/>
    <w:rsid w:val="000D4EAB"/>
    <w:rsid w:val="000D5371"/>
    <w:rsid w:val="000D5B1A"/>
    <w:rsid w:val="000D5C37"/>
    <w:rsid w:val="000D5E05"/>
    <w:rsid w:val="000D70BF"/>
    <w:rsid w:val="000D7615"/>
    <w:rsid w:val="000D76B8"/>
    <w:rsid w:val="000E20D0"/>
    <w:rsid w:val="000E27CE"/>
    <w:rsid w:val="000E2B76"/>
    <w:rsid w:val="000E2D83"/>
    <w:rsid w:val="000E2F21"/>
    <w:rsid w:val="000E3A61"/>
    <w:rsid w:val="000E3D9D"/>
    <w:rsid w:val="000E5465"/>
    <w:rsid w:val="000E55BD"/>
    <w:rsid w:val="000E58CF"/>
    <w:rsid w:val="000E7A5A"/>
    <w:rsid w:val="000E7F01"/>
    <w:rsid w:val="000F0612"/>
    <w:rsid w:val="000F0EC6"/>
    <w:rsid w:val="000F1433"/>
    <w:rsid w:val="000F1BE2"/>
    <w:rsid w:val="000F1E85"/>
    <w:rsid w:val="000F2214"/>
    <w:rsid w:val="000F2420"/>
    <w:rsid w:val="000F253A"/>
    <w:rsid w:val="000F2C4F"/>
    <w:rsid w:val="000F2D9E"/>
    <w:rsid w:val="000F2FC3"/>
    <w:rsid w:val="000F3563"/>
    <w:rsid w:val="000F361C"/>
    <w:rsid w:val="000F4390"/>
    <w:rsid w:val="000F4920"/>
    <w:rsid w:val="000F4A1E"/>
    <w:rsid w:val="000F4D58"/>
    <w:rsid w:val="000F4FC4"/>
    <w:rsid w:val="000F5145"/>
    <w:rsid w:val="000F61EF"/>
    <w:rsid w:val="000F6B2F"/>
    <w:rsid w:val="000F79C6"/>
    <w:rsid w:val="000F7D3A"/>
    <w:rsid w:val="000F7E97"/>
    <w:rsid w:val="001001A1"/>
    <w:rsid w:val="00100228"/>
    <w:rsid w:val="001003AA"/>
    <w:rsid w:val="00100445"/>
    <w:rsid w:val="00100CBF"/>
    <w:rsid w:val="00101671"/>
    <w:rsid w:val="0010199F"/>
    <w:rsid w:val="001019D3"/>
    <w:rsid w:val="00101CC2"/>
    <w:rsid w:val="00102AE3"/>
    <w:rsid w:val="0010356F"/>
    <w:rsid w:val="00103AF1"/>
    <w:rsid w:val="00103C3A"/>
    <w:rsid w:val="00104520"/>
    <w:rsid w:val="00104A57"/>
    <w:rsid w:val="00104E88"/>
    <w:rsid w:val="00105216"/>
    <w:rsid w:val="001060A0"/>
    <w:rsid w:val="001065F4"/>
    <w:rsid w:val="00106816"/>
    <w:rsid w:val="001075C9"/>
    <w:rsid w:val="00107942"/>
    <w:rsid w:val="00107AAB"/>
    <w:rsid w:val="0011033E"/>
    <w:rsid w:val="00110365"/>
    <w:rsid w:val="00110371"/>
    <w:rsid w:val="00111279"/>
    <w:rsid w:val="00112274"/>
    <w:rsid w:val="00112C60"/>
    <w:rsid w:val="0011329A"/>
    <w:rsid w:val="00113D39"/>
    <w:rsid w:val="00114C89"/>
    <w:rsid w:val="00114DAD"/>
    <w:rsid w:val="00115AB9"/>
    <w:rsid w:val="00116F47"/>
    <w:rsid w:val="00116FA6"/>
    <w:rsid w:val="00117243"/>
    <w:rsid w:val="001176C9"/>
    <w:rsid w:val="00117AAE"/>
    <w:rsid w:val="00120974"/>
    <w:rsid w:val="00121FB7"/>
    <w:rsid w:val="0012398A"/>
    <w:rsid w:val="0012427B"/>
    <w:rsid w:val="0012458D"/>
    <w:rsid w:val="00124699"/>
    <w:rsid w:val="001248C8"/>
    <w:rsid w:val="001259D9"/>
    <w:rsid w:val="00125BF3"/>
    <w:rsid w:val="00125F1F"/>
    <w:rsid w:val="00126060"/>
    <w:rsid w:val="0012678E"/>
    <w:rsid w:val="00127018"/>
    <w:rsid w:val="00127200"/>
    <w:rsid w:val="00127B0C"/>
    <w:rsid w:val="00131731"/>
    <w:rsid w:val="00131962"/>
    <w:rsid w:val="001319A4"/>
    <w:rsid w:val="00132D17"/>
    <w:rsid w:val="001345E1"/>
    <w:rsid w:val="00134847"/>
    <w:rsid w:val="00134B00"/>
    <w:rsid w:val="00134B3B"/>
    <w:rsid w:val="00135081"/>
    <w:rsid w:val="00135501"/>
    <w:rsid w:val="00135BDC"/>
    <w:rsid w:val="00136331"/>
    <w:rsid w:val="001368E4"/>
    <w:rsid w:val="00136E81"/>
    <w:rsid w:val="00136E98"/>
    <w:rsid w:val="00137298"/>
    <w:rsid w:val="00137FA9"/>
    <w:rsid w:val="001409DC"/>
    <w:rsid w:val="00140B0F"/>
    <w:rsid w:val="00141727"/>
    <w:rsid w:val="00141D2A"/>
    <w:rsid w:val="00142BDC"/>
    <w:rsid w:val="00143E4A"/>
    <w:rsid w:val="00144004"/>
    <w:rsid w:val="001448BC"/>
    <w:rsid w:val="001457CE"/>
    <w:rsid w:val="00146178"/>
    <w:rsid w:val="00147174"/>
    <w:rsid w:val="0014740F"/>
    <w:rsid w:val="001508BD"/>
    <w:rsid w:val="00150956"/>
    <w:rsid w:val="001509F9"/>
    <w:rsid w:val="001509FB"/>
    <w:rsid w:val="00150B8D"/>
    <w:rsid w:val="0015143E"/>
    <w:rsid w:val="00151663"/>
    <w:rsid w:val="0015167A"/>
    <w:rsid w:val="0015168C"/>
    <w:rsid w:val="00151DA9"/>
    <w:rsid w:val="00151F2C"/>
    <w:rsid w:val="001522EF"/>
    <w:rsid w:val="00152CCA"/>
    <w:rsid w:val="001530FB"/>
    <w:rsid w:val="0015333B"/>
    <w:rsid w:val="00154AA9"/>
    <w:rsid w:val="00154BBB"/>
    <w:rsid w:val="00154C1A"/>
    <w:rsid w:val="001550E9"/>
    <w:rsid w:val="00155B13"/>
    <w:rsid w:val="00156D2C"/>
    <w:rsid w:val="001578C9"/>
    <w:rsid w:val="0016003C"/>
    <w:rsid w:val="001600B4"/>
    <w:rsid w:val="00160719"/>
    <w:rsid w:val="00160817"/>
    <w:rsid w:val="001611DA"/>
    <w:rsid w:val="00162737"/>
    <w:rsid w:val="001627CD"/>
    <w:rsid w:val="00162ECC"/>
    <w:rsid w:val="00163047"/>
    <w:rsid w:val="00163FA7"/>
    <w:rsid w:val="00164425"/>
    <w:rsid w:val="00164C0C"/>
    <w:rsid w:val="00164C2E"/>
    <w:rsid w:val="00165383"/>
    <w:rsid w:val="00165489"/>
    <w:rsid w:val="001663C5"/>
    <w:rsid w:val="00166C14"/>
    <w:rsid w:val="001672B5"/>
    <w:rsid w:val="00167BC0"/>
    <w:rsid w:val="001701BD"/>
    <w:rsid w:val="00170388"/>
    <w:rsid w:val="00170467"/>
    <w:rsid w:val="00170E8C"/>
    <w:rsid w:val="001722CF"/>
    <w:rsid w:val="00173312"/>
    <w:rsid w:val="001734AF"/>
    <w:rsid w:val="001738BA"/>
    <w:rsid w:val="00173BBD"/>
    <w:rsid w:val="00174619"/>
    <w:rsid w:val="00175541"/>
    <w:rsid w:val="0017566F"/>
    <w:rsid w:val="001758CD"/>
    <w:rsid w:val="00176A88"/>
    <w:rsid w:val="00176CAD"/>
    <w:rsid w:val="001773BB"/>
    <w:rsid w:val="00180205"/>
    <w:rsid w:val="001807F9"/>
    <w:rsid w:val="001811F4"/>
    <w:rsid w:val="00181863"/>
    <w:rsid w:val="00181BCC"/>
    <w:rsid w:val="00182094"/>
    <w:rsid w:val="00182C64"/>
    <w:rsid w:val="00183344"/>
    <w:rsid w:val="00183B9B"/>
    <w:rsid w:val="00183CAD"/>
    <w:rsid w:val="001844EE"/>
    <w:rsid w:val="001856B5"/>
    <w:rsid w:val="00185CF0"/>
    <w:rsid w:val="00186140"/>
    <w:rsid w:val="00187A3B"/>
    <w:rsid w:val="00187B83"/>
    <w:rsid w:val="00190998"/>
    <w:rsid w:val="0019134E"/>
    <w:rsid w:val="001920EF"/>
    <w:rsid w:val="0019267C"/>
    <w:rsid w:val="001926EB"/>
    <w:rsid w:val="0019308D"/>
    <w:rsid w:val="00193B91"/>
    <w:rsid w:val="00193E26"/>
    <w:rsid w:val="001940CC"/>
    <w:rsid w:val="00195567"/>
    <w:rsid w:val="0019604E"/>
    <w:rsid w:val="00197250"/>
    <w:rsid w:val="0019734F"/>
    <w:rsid w:val="001A00D0"/>
    <w:rsid w:val="001A03E6"/>
    <w:rsid w:val="001A0CB0"/>
    <w:rsid w:val="001A1538"/>
    <w:rsid w:val="001A156F"/>
    <w:rsid w:val="001A24A6"/>
    <w:rsid w:val="001A273D"/>
    <w:rsid w:val="001A3386"/>
    <w:rsid w:val="001A3D76"/>
    <w:rsid w:val="001A45A2"/>
    <w:rsid w:val="001A4E41"/>
    <w:rsid w:val="001A4EB9"/>
    <w:rsid w:val="001A561A"/>
    <w:rsid w:val="001A562A"/>
    <w:rsid w:val="001A57D9"/>
    <w:rsid w:val="001A5999"/>
    <w:rsid w:val="001A607E"/>
    <w:rsid w:val="001A6D01"/>
    <w:rsid w:val="001A6D20"/>
    <w:rsid w:val="001A6DD0"/>
    <w:rsid w:val="001A7A86"/>
    <w:rsid w:val="001B0EDB"/>
    <w:rsid w:val="001B1841"/>
    <w:rsid w:val="001B2568"/>
    <w:rsid w:val="001B2C3B"/>
    <w:rsid w:val="001B2E65"/>
    <w:rsid w:val="001B320A"/>
    <w:rsid w:val="001B47DF"/>
    <w:rsid w:val="001B48A9"/>
    <w:rsid w:val="001B4D9A"/>
    <w:rsid w:val="001B4DB7"/>
    <w:rsid w:val="001B4DE5"/>
    <w:rsid w:val="001B522E"/>
    <w:rsid w:val="001B52CF"/>
    <w:rsid w:val="001B557F"/>
    <w:rsid w:val="001B5D0F"/>
    <w:rsid w:val="001B5E54"/>
    <w:rsid w:val="001B6224"/>
    <w:rsid w:val="001B6325"/>
    <w:rsid w:val="001B7467"/>
    <w:rsid w:val="001C00E0"/>
    <w:rsid w:val="001C0A36"/>
    <w:rsid w:val="001C1870"/>
    <w:rsid w:val="001C2461"/>
    <w:rsid w:val="001C33C6"/>
    <w:rsid w:val="001C377A"/>
    <w:rsid w:val="001C37C7"/>
    <w:rsid w:val="001C42D4"/>
    <w:rsid w:val="001C42DD"/>
    <w:rsid w:val="001C4B99"/>
    <w:rsid w:val="001C58F7"/>
    <w:rsid w:val="001C5C8E"/>
    <w:rsid w:val="001C6790"/>
    <w:rsid w:val="001C68D7"/>
    <w:rsid w:val="001C6C58"/>
    <w:rsid w:val="001C77CE"/>
    <w:rsid w:val="001C7B78"/>
    <w:rsid w:val="001D0762"/>
    <w:rsid w:val="001D0944"/>
    <w:rsid w:val="001D0FD4"/>
    <w:rsid w:val="001D1AB5"/>
    <w:rsid w:val="001D2422"/>
    <w:rsid w:val="001D2DFD"/>
    <w:rsid w:val="001D32BF"/>
    <w:rsid w:val="001D363D"/>
    <w:rsid w:val="001D4979"/>
    <w:rsid w:val="001D4D73"/>
    <w:rsid w:val="001D4D9C"/>
    <w:rsid w:val="001D509A"/>
    <w:rsid w:val="001D528E"/>
    <w:rsid w:val="001D5E2F"/>
    <w:rsid w:val="001D6503"/>
    <w:rsid w:val="001D6942"/>
    <w:rsid w:val="001D6AD7"/>
    <w:rsid w:val="001D6B0D"/>
    <w:rsid w:val="001D6D21"/>
    <w:rsid w:val="001D7939"/>
    <w:rsid w:val="001D7F50"/>
    <w:rsid w:val="001E06FB"/>
    <w:rsid w:val="001E1314"/>
    <w:rsid w:val="001E158F"/>
    <w:rsid w:val="001E175C"/>
    <w:rsid w:val="001E22FA"/>
    <w:rsid w:val="001E2337"/>
    <w:rsid w:val="001E28E8"/>
    <w:rsid w:val="001E3494"/>
    <w:rsid w:val="001E34DE"/>
    <w:rsid w:val="001E3612"/>
    <w:rsid w:val="001E3D09"/>
    <w:rsid w:val="001E4566"/>
    <w:rsid w:val="001E5C68"/>
    <w:rsid w:val="001E5E6F"/>
    <w:rsid w:val="001E6201"/>
    <w:rsid w:val="001E6CBA"/>
    <w:rsid w:val="001E6EAD"/>
    <w:rsid w:val="001E7DCD"/>
    <w:rsid w:val="001F06D3"/>
    <w:rsid w:val="001F098F"/>
    <w:rsid w:val="001F0CB8"/>
    <w:rsid w:val="001F1AC3"/>
    <w:rsid w:val="001F2231"/>
    <w:rsid w:val="001F243E"/>
    <w:rsid w:val="001F36DF"/>
    <w:rsid w:val="001F3BC3"/>
    <w:rsid w:val="001F4264"/>
    <w:rsid w:val="001F45E2"/>
    <w:rsid w:val="001F5D54"/>
    <w:rsid w:val="001F694C"/>
    <w:rsid w:val="001F6CE1"/>
    <w:rsid w:val="00200289"/>
    <w:rsid w:val="0020082E"/>
    <w:rsid w:val="002008B1"/>
    <w:rsid w:val="00200A09"/>
    <w:rsid w:val="00201120"/>
    <w:rsid w:val="00201601"/>
    <w:rsid w:val="00201FDC"/>
    <w:rsid w:val="002024A0"/>
    <w:rsid w:val="00202748"/>
    <w:rsid w:val="00203304"/>
    <w:rsid w:val="002033CE"/>
    <w:rsid w:val="002037C3"/>
    <w:rsid w:val="002041DB"/>
    <w:rsid w:val="00205235"/>
    <w:rsid w:val="0020524B"/>
    <w:rsid w:val="00205837"/>
    <w:rsid w:val="00205891"/>
    <w:rsid w:val="00205E0B"/>
    <w:rsid w:val="00205F36"/>
    <w:rsid w:val="00206510"/>
    <w:rsid w:val="00206600"/>
    <w:rsid w:val="00210038"/>
    <w:rsid w:val="00210FF6"/>
    <w:rsid w:val="0021196A"/>
    <w:rsid w:val="002120D5"/>
    <w:rsid w:val="00212B13"/>
    <w:rsid w:val="002130EE"/>
    <w:rsid w:val="002136AE"/>
    <w:rsid w:val="0021391D"/>
    <w:rsid w:val="00213A4F"/>
    <w:rsid w:val="0021405C"/>
    <w:rsid w:val="00214737"/>
    <w:rsid w:val="0021626B"/>
    <w:rsid w:val="0021643C"/>
    <w:rsid w:val="0021662A"/>
    <w:rsid w:val="00216D67"/>
    <w:rsid w:val="00217FDC"/>
    <w:rsid w:val="00220D4A"/>
    <w:rsid w:val="002216B7"/>
    <w:rsid w:val="00221922"/>
    <w:rsid w:val="002224C9"/>
    <w:rsid w:val="00222EA3"/>
    <w:rsid w:val="00223205"/>
    <w:rsid w:val="0022323D"/>
    <w:rsid w:val="00223282"/>
    <w:rsid w:val="002253E8"/>
    <w:rsid w:val="00225555"/>
    <w:rsid w:val="002257F9"/>
    <w:rsid w:val="00225F77"/>
    <w:rsid w:val="002265F4"/>
    <w:rsid w:val="0022681F"/>
    <w:rsid w:val="0022684F"/>
    <w:rsid w:val="00226B6D"/>
    <w:rsid w:val="00226CF8"/>
    <w:rsid w:val="00227931"/>
    <w:rsid w:val="00227E85"/>
    <w:rsid w:val="00227FCF"/>
    <w:rsid w:val="00230A7D"/>
    <w:rsid w:val="002312AA"/>
    <w:rsid w:val="00232C97"/>
    <w:rsid w:val="00232CC2"/>
    <w:rsid w:val="00233633"/>
    <w:rsid w:val="0023370C"/>
    <w:rsid w:val="002338B6"/>
    <w:rsid w:val="00234CAF"/>
    <w:rsid w:val="00234D9B"/>
    <w:rsid w:val="00235C47"/>
    <w:rsid w:val="00236239"/>
    <w:rsid w:val="00236575"/>
    <w:rsid w:val="002365EF"/>
    <w:rsid w:val="00236AF4"/>
    <w:rsid w:val="002376D9"/>
    <w:rsid w:val="002379A2"/>
    <w:rsid w:val="0024025A"/>
    <w:rsid w:val="002407D8"/>
    <w:rsid w:val="00240822"/>
    <w:rsid w:val="00240838"/>
    <w:rsid w:val="00241110"/>
    <w:rsid w:val="002419A2"/>
    <w:rsid w:val="00241A9A"/>
    <w:rsid w:val="00242459"/>
    <w:rsid w:val="0024258E"/>
    <w:rsid w:val="00242C9A"/>
    <w:rsid w:val="002438B4"/>
    <w:rsid w:val="002446AF"/>
    <w:rsid w:val="00244F64"/>
    <w:rsid w:val="00245383"/>
    <w:rsid w:val="002454C1"/>
    <w:rsid w:val="002456A4"/>
    <w:rsid w:val="00246256"/>
    <w:rsid w:val="0024637D"/>
    <w:rsid w:val="002464E6"/>
    <w:rsid w:val="00246892"/>
    <w:rsid w:val="00246BE5"/>
    <w:rsid w:val="00246C25"/>
    <w:rsid w:val="00246C92"/>
    <w:rsid w:val="0024719E"/>
    <w:rsid w:val="00247BD7"/>
    <w:rsid w:val="00251249"/>
    <w:rsid w:val="00251F7C"/>
    <w:rsid w:val="002522FA"/>
    <w:rsid w:val="002526CA"/>
    <w:rsid w:val="0025277A"/>
    <w:rsid w:val="002529B8"/>
    <w:rsid w:val="00252BC0"/>
    <w:rsid w:val="002531A3"/>
    <w:rsid w:val="002532BE"/>
    <w:rsid w:val="0025373D"/>
    <w:rsid w:val="00253AC4"/>
    <w:rsid w:val="00253C85"/>
    <w:rsid w:val="00253C94"/>
    <w:rsid w:val="0025420C"/>
    <w:rsid w:val="00254417"/>
    <w:rsid w:val="00254564"/>
    <w:rsid w:val="00254993"/>
    <w:rsid w:val="00254DC7"/>
    <w:rsid w:val="002565BF"/>
    <w:rsid w:val="00256D94"/>
    <w:rsid w:val="00256DF0"/>
    <w:rsid w:val="0025737F"/>
    <w:rsid w:val="002573DA"/>
    <w:rsid w:val="002578EF"/>
    <w:rsid w:val="00257935"/>
    <w:rsid w:val="00260018"/>
    <w:rsid w:val="00260339"/>
    <w:rsid w:val="002604BA"/>
    <w:rsid w:val="00260770"/>
    <w:rsid w:val="00260D53"/>
    <w:rsid w:val="00261197"/>
    <w:rsid w:val="002614FE"/>
    <w:rsid w:val="00261C92"/>
    <w:rsid w:val="00262893"/>
    <w:rsid w:val="00263300"/>
    <w:rsid w:val="0026334F"/>
    <w:rsid w:val="00263EAC"/>
    <w:rsid w:val="00265398"/>
    <w:rsid w:val="002659DF"/>
    <w:rsid w:val="00265C93"/>
    <w:rsid w:val="00266BF1"/>
    <w:rsid w:val="00266DB7"/>
    <w:rsid w:val="00266DFC"/>
    <w:rsid w:val="00267A1C"/>
    <w:rsid w:val="00270006"/>
    <w:rsid w:val="00271C7A"/>
    <w:rsid w:val="00271DC3"/>
    <w:rsid w:val="00271FEC"/>
    <w:rsid w:val="00272172"/>
    <w:rsid w:val="00272AF9"/>
    <w:rsid w:val="00272D70"/>
    <w:rsid w:val="00272E7A"/>
    <w:rsid w:val="00273238"/>
    <w:rsid w:val="00274025"/>
    <w:rsid w:val="002741E5"/>
    <w:rsid w:val="00275020"/>
    <w:rsid w:val="0027525F"/>
    <w:rsid w:val="0027554E"/>
    <w:rsid w:val="0027623A"/>
    <w:rsid w:val="00276F8B"/>
    <w:rsid w:val="00277351"/>
    <w:rsid w:val="002802DF"/>
    <w:rsid w:val="00280395"/>
    <w:rsid w:val="00280BC6"/>
    <w:rsid w:val="00281587"/>
    <w:rsid w:val="00282775"/>
    <w:rsid w:val="0028298B"/>
    <w:rsid w:val="002829B5"/>
    <w:rsid w:val="00283CA6"/>
    <w:rsid w:val="0028401E"/>
    <w:rsid w:val="0028416B"/>
    <w:rsid w:val="00284CB5"/>
    <w:rsid w:val="002851D8"/>
    <w:rsid w:val="00285491"/>
    <w:rsid w:val="00285977"/>
    <w:rsid w:val="002863CA"/>
    <w:rsid w:val="002865F1"/>
    <w:rsid w:val="00286807"/>
    <w:rsid w:val="00286F75"/>
    <w:rsid w:val="002872AD"/>
    <w:rsid w:val="00287405"/>
    <w:rsid w:val="00287ACF"/>
    <w:rsid w:val="00287C90"/>
    <w:rsid w:val="00287DB7"/>
    <w:rsid w:val="00290101"/>
    <w:rsid w:val="0029099B"/>
    <w:rsid w:val="00290AE5"/>
    <w:rsid w:val="002917B3"/>
    <w:rsid w:val="00291F27"/>
    <w:rsid w:val="002925C5"/>
    <w:rsid w:val="00292B8F"/>
    <w:rsid w:val="00294262"/>
    <w:rsid w:val="002952BA"/>
    <w:rsid w:val="002953BF"/>
    <w:rsid w:val="00296030"/>
    <w:rsid w:val="002A05A8"/>
    <w:rsid w:val="002A09FD"/>
    <w:rsid w:val="002A13C0"/>
    <w:rsid w:val="002A1BBF"/>
    <w:rsid w:val="002A1D34"/>
    <w:rsid w:val="002A21E7"/>
    <w:rsid w:val="002A249E"/>
    <w:rsid w:val="002A2762"/>
    <w:rsid w:val="002A328A"/>
    <w:rsid w:val="002A386B"/>
    <w:rsid w:val="002A4055"/>
    <w:rsid w:val="002A4875"/>
    <w:rsid w:val="002A492F"/>
    <w:rsid w:val="002A5603"/>
    <w:rsid w:val="002A7007"/>
    <w:rsid w:val="002A7CF1"/>
    <w:rsid w:val="002B007B"/>
    <w:rsid w:val="002B0104"/>
    <w:rsid w:val="002B0AAC"/>
    <w:rsid w:val="002B12D1"/>
    <w:rsid w:val="002B1901"/>
    <w:rsid w:val="002B1B06"/>
    <w:rsid w:val="002B1B53"/>
    <w:rsid w:val="002B1C4F"/>
    <w:rsid w:val="002B2241"/>
    <w:rsid w:val="002B23D2"/>
    <w:rsid w:val="002B361B"/>
    <w:rsid w:val="002B3757"/>
    <w:rsid w:val="002B408A"/>
    <w:rsid w:val="002B48E2"/>
    <w:rsid w:val="002B4CB3"/>
    <w:rsid w:val="002B4E4E"/>
    <w:rsid w:val="002B4F03"/>
    <w:rsid w:val="002B56CA"/>
    <w:rsid w:val="002B62AF"/>
    <w:rsid w:val="002B7152"/>
    <w:rsid w:val="002B71C7"/>
    <w:rsid w:val="002B7458"/>
    <w:rsid w:val="002B798D"/>
    <w:rsid w:val="002B7EC1"/>
    <w:rsid w:val="002C1302"/>
    <w:rsid w:val="002C19A3"/>
    <w:rsid w:val="002C1BDA"/>
    <w:rsid w:val="002C2C10"/>
    <w:rsid w:val="002C40F7"/>
    <w:rsid w:val="002C5323"/>
    <w:rsid w:val="002C5B8C"/>
    <w:rsid w:val="002C66EC"/>
    <w:rsid w:val="002C6747"/>
    <w:rsid w:val="002C7B71"/>
    <w:rsid w:val="002C7CE1"/>
    <w:rsid w:val="002C7F13"/>
    <w:rsid w:val="002D05F0"/>
    <w:rsid w:val="002D0666"/>
    <w:rsid w:val="002D0CFB"/>
    <w:rsid w:val="002D0EF1"/>
    <w:rsid w:val="002D14EC"/>
    <w:rsid w:val="002D1DEB"/>
    <w:rsid w:val="002D2C42"/>
    <w:rsid w:val="002D3364"/>
    <w:rsid w:val="002D34B5"/>
    <w:rsid w:val="002D3A36"/>
    <w:rsid w:val="002D3E5E"/>
    <w:rsid w:val="002D3FA0"/>
    <w:rsid w:val="002D597C"/>
    <w:rsid w:val="002D605D"/>
    <w:rsid w:val="002D637B"/>
    <w:rsid w:val="002D6D4E"/>
    <w:rsid w:val="002D780D"/>
    <w:rsid w:val="002D7ACF"/>
    <w:rsid w:val="002D7AE6"/>
    <w:rsid w:val="002E044A"/>
    <w:rsid w:val="002E1278"/>
    <w:rsid w:val="002E16C2"/>
    <w:rsid w:val="002E2E17"/>
    <w:rsid w:val="002E31B6"/>
    <w:rsid w:val="002E4BB3"/>
    <w:rsid w:val="002E532A"/>
    <w:rsid w:val="002E563E"/>
    <w:rsid w:val="002E5DC5"/>
    <w:rsid w:val="002E61C0"/>
    <w:rsid w:val="002E6DF0"/>
    <w:rsid w:val="002E762B"/>
    <w:rsid w:val="002E7E4F"/>
    <w:rsid w:val="002F0664"/>
    <w:rsid w:val="002F097C"/>
    <w:rsid w:val="002F0CA7"/>
    <w:rsid w:val="002F0F78"/>
    <w:rsid w:val="002F137D"/>
    <w:rsid w:val="002F14A2"/>
    <w:rsid w:val="002F22BD"/>
    <w:rsid w:val="002F28D1"/>
    <w:rsid w:val="002F2E0F"/>
    <w:rsid w:val="002F3082"/>
    <w:rsid w:val="002F30D6"/>
    <w:rsid w:val="002F3646"/>
    <w:rsid w:val="002F4689"/>
    <w:rsid w:val="002F49C0"/>
    <w:rsid w:val="002F4BB9"/>
    <w:rsid w:val="002F4E55"/>
    <w:rsid w:val="002F5048"/>
    <w:rsid w:val="002F5F11"/>
    <w:rsid w:val="002F6D27"/>
    <w:rsid w:val="002F6DCD"/>
    <w:rsid w:val="002F7C8F"/>
    <w:rsid w:val="00300346"/>
    <w:rsid w:val="00300550"/>
    <w:rsid w:val="00300664"/>
    <w:rsid w:val="0030190C"/>
    <w:rsid w:val="00301FDE"/>
    <w:rsid w:val="00302A06"/>
    <w:rsid w:val="00302C45"/>
    <w:rsid w:val="00302E82"/>
    <w:rsid w:val="003035C2"/>
    <w:rsid w:val="0030386A"/>
    <w:rsid w:val="00303F8D"/>
    <w:rsid w:val="0030415A"/>
    <w:rsid w:val="003045FE"/>
    <w:rsid w:val="00304829"/>
    <w:rsid w:val="00304EFF"/>
    <w:rsid w:val="00304F2B"/>
    <w:rsid w:val="00306CD1"/>
    <w:rsid w:val="00307717"/>
    <w:rsid w:val="00307F73"/>
    <w:rsid w:val="003102F5"/>
    <w:rsid w:val="00311C19"/>
    <w:rsid w:val="0031201A"/>
    <w:rsid w:val="00312766"/>
    <w:rsid w:val="00312974"/>
    <w:rsid w:val="00312B1F"/>
    <w:rsid w:val="00312F05"/>
    <w:rsid w:val="00313132"/>
    <w:rsid w:val="003133B5"/>
    <w:rsid w:val="0031361F"/>
    <w:rsid w:val="0031385D"/>
    <w:rsid w:val="00313D15"/>
    <w:rsid w:val="00313D96"/>
    <w:rsid w:val="00313ECF"/>
    <w:rsid w:val="00313F2E"/>
    <w:rsid w:val="00314282"/>
    <w:rsid w:val="00314D24"/>
    <w:rsid w:val="00314E53"/>
    <w:rsid w:val="00314FFE"/>
    <w:rsid w:val="003151EB"/>
    <w:rsid w:val="00315963"/>
    <w:rsid w:val="00315A7E"/>
    <w:rsid w:val="003169FC"/>
    <w:rsid w:val="00316D11"/>
    <w:rsid w:val="00316E34"/>
    <w:rsid w:val="003207C3"/>
    <w:rsid w:val="0032100B"/>
    <w:rsid w:val="00321595"/>
    <w:rsid w:val="003219EC"/>
    <w:rsid w:val="00321C6C"/>
    <w:rsid w:val="00321DD6"/>
    <w:rsid w:val="0032244D"/>
    <w:rsid w:val="00322B14"/>
    <w:rsid w:val="00323143"/>
    <w:rsid w:val="0032330A"/>
    <w:rsid w:val="003234F0"/>
    <w:rsid w:val="00323DC6"/>
    <w:rsid w:val="003244EC"/>
    <w:rsid w:val="003250A5"/>
    <w:rsid w:val="0032540B"/>
    <w:rsid w:val="00325A72"/>
    <w:rsid w:val="00325EF7"/>
    <w:rsid w:val="00326210"/>
    <w:rsid w:val="003267D7"/>
    <w:rsid w:val="00326D88"/>
    <w:rsid w:val="00326FAB"/>
    <w:rsid w:val="00327AD7"/>
    <w:rsid w:val="00327B22"/>
    <w:rsid w:val="003300EE"/>
    <w:rsid w:val="00330871"/>
    <w:rsid w:val="00330FC6"/>
    <w:rsid w:val="00332541"/>
    <w:rsid w:val="0033258C"/>
    <w:rsid w:val="00332718"/>
    <w:rsid w:val="0033289E"/>
    <w:rsid w:val="00332C4C"/>
    <w:rsid w:val="00332D1B"/>
    <w:rsid w:val="00333BAF"/>
    <w:rsid w:val="003356D3"/>
    <w:rsid w:val="00335B8B"/>
    <w:rsid w:val="003367FB"/>
    <w:rsid w:val="003369C0"/>
    <w:rsid w:val="00336AE5"/>
    <w:rsid w:val="0033739A"/>
    <w:rsid w:val="003377C2"/>
    <w:rsid w:val="003379BA"/>
    <w:rsid w:val="00337B83"/>
    <w:rsid w:val="00337F1F"/>
    <w:rsid w:val="003402AD"/>
    <w:rsid w:val="00340BAA"/>
    <w:rsid w:val="003421EA"/>
    <w:rsid w:val="00342EBB"/>
    <w:rsid w:val="00343DCD"/>
    <w:rsid w:val="00344341"/>
    <w:rsid w:val="003448C5"/>
    <w:rsid w:val="00344C2D"/>
    <w:rsid w:val="00344D5C"/>
    <w:rsid w:val="00345457"/>
    <w:rsid w:val="003455D9"/>
    <w:rsid w:val="00345B3D"/>
    <w:rsid w:val="0034665E"/>
    <w:rsid w:val="003466F7"/>
    <w:rsid w:val="003467FB"/>
    <w:rsid w:val="0034682A"/>
    <w:rsid w:val="00350C94"/>
    <w:rsid w:val="003514B0"/>
    <w:rsid w:val="00352217"/>
    <w:rsid w:val="00352E03"/>
    <w:rsid w:val="00353329"/>
    <w:rsid w:val="0035337C"/>
    <w:rsid w:val="003536C7"/>
    <w:rsid w:val="00353B0E"/>
    <w:rsid w:val="00353B9C"/>
    <w:rsid w:val="00354001"/>
    <w:rsid w:val="003545C6"/>
    <w:rsid w:val="00354D6D"/>
    <w:rsid w:val="00355229"/>
    <w:rsid w:val="00356970"/>
    <w:rsid w:val="00357477"/>
    <w:rsid w:val="00357775"/>
    <w:rsid w:val="00357E6E"/>
    <w:rsid w:val="00357E96"/>
    <w:rsid w:val="00360584"/>
    <w:rsid w:val="00360CC0"/>
    <w:rsid w:val="00361D85"/>
    <w:rsid w:val="00362BB2"/>
    <w:rsid w:val="00364395"/>
    <w:rsid w:val="00364B1F"/>
    <w:rsid w:val="00366223"/>
    <w:rsid w:val="00366BC8"/>
    <w:rsid w:val="00366F8B"/>
    <w:rsid w:val="00366F9D"/>
    <w:rsid w:val="003671AD"/>
    <w:rsid w:val="00367703"/>
    <w:rsid w:val="00372028"/>
    <w:rsid w:val="00372697"/>
    <w:rsid w:val="003728D7"/>
    <w:rsid w:val="00372B63"/>
    <w:rsid w:val="00373407"/>
    <w:rsid w:val="00373627"/>
    <w:rsid w:val="0037398F"/>
    <w:rsid w:val="00373A3C"/>
    <w:rsid w:val="00373AB6"/>
    <w:rsid w:val="00373FE9"/>
    <w:rsid w:val="00374952"/>
    <w:rsid w:val="00374A45"/>
    <w:rsid w:val="00375347"/>
    <w:rsid w:val="00375A00"/>
    <w:rsid w:val="00376507"/>
    <w:rsid w:val="003767B2"/>
    <w:rsid w:val="0037698F"/>
    <w:rsid w:val="00376E6A"/>
    <w:rsid w:val="003770BB"/>
    <w:rsid w:val="003775CF"/>
    <w:rsid w:val="00380209"/>
    <w:rsid w:val="0038020B"/>
    <w:rsid w:val="00380A99"/>
    <w:rsid w:val="00380BAF"/>
    <w:rsid w:val="00381099"/>
    <w:rsid w:val="00381DE4"/>
    <w:rsid w:val="00382A8F"/>
    <w:rsid w:val="0038333D"/>
    <w:rsid w:val="00383BE6"/>
    <w:rsid w:val="00383DF2"/>
    <w:rsid w:val="00383FC4"/>
    <w:rsid w:val="00384233"/>
    <w:rsid w:val="003842A3"/>
    <w:rsid w:val="0038430B"/>
    <w:rsid w:val="00384A9B"/>
    <w:rsid w:val="00384FB9"/>
    <w:rsid w:val="0038568D"/>
    <w:rsid w:val="00385BD9"/>
    <w:rsid w:val="0038603F"/>
    <w:rsid w:val="003864BF"/>
    <w:rsid w:val="00387513"/>
    <w:rsid w:val="0038762B"/>
    <w:rsid w:val="00387A5A"/>
    <w:rsid w:val="00387DB4"/>
    <w:rsid w:val="00387E30"/>
    <w:rsid w:val="00390184"/>
    <w:rsid w:val="00390C9F"/>
    <w:rsid w:val="0039114E"/>
    <w:rsid w:val="00392498"/>
    <w:rsid w:val="00392505"/>
    <w:rsid w:val="00392F10"/>
    <w:rsid w:val="003934BE"/>
    <w:rsid w:val="00393644"/>
    <w:rsid w:val="003937C9"/>
    <w:rsid w:val="00393DC0"/>
    <w:rsid w:val="00395537"/>
    <w:rsid w:val="00395977"/>
    <w:rsid w:val="00395F4C"/>
    <w:rsid w:val="003964EE"/>
    <w:rsid w:val="003966C5"/>
    <w:rsid w:val="0039797E"/>
    <w:rsid w:val="00397B9E"/>
    <w:rsid w:val="00397F12"/>
    <w:rsid w:val="003A01F0"/>
    <w:rsid w:val="003A0FDA"/>
    <w:rsid w:val="003A277E"/>
    <w:rsid w:val="003A27D0"/>
    <w:rsid w:val="003A3DE5"/>
    <w:rsid w:val="003A59FC"/>
    <w:rsid w:val="003A5D70"/>
    <w:rsid w:val="003A60F7"/>
    <w:rsid w:val="003A6E53"/>
    <w:rsid w:val="003B0634"/>
    <w:rsid w:val="003B0A9A"/>
    <w:rsid w:val="003B0ACE"/>
    <w:rsid w:val="003B0B21"/>
    <w:rsid w:val="003B0DC8"/>
    <w:rsid w:val="003B1A57"/>
    <w:rsid w:val="003B2201"/>
    <w:rsid w:val="003B222A"/>
    <w:rsid w:val="003B2438"/>
    <w:rsid w:val="003B265D"/>
    <w:rsid w:val="003B2A33"/>
    <w:rsid w:val="003B2B31"/>
    <w:rsid w:val="003B2B83"/>
    <w:rsid w:val="003B2FB3"/>
    <w:rsid w:val="003B3D11"/>
    <w:rsid w:val="003B4B89"/>
    <w:rsid w:val="003B4D24"/>
    <w:rsid w:val="003B5881"/>
    <w:rsid w:val="003B6242"/>
    <w:rsid w:val="003B7C00"/>
    <w:rsid w:val="003C0719"/>
    <w:rsid w:val="003C128C"/>
    <w:rsid w:val="003C1E80"/>
    <w:rsid w:val="003C1EAE"/>
    <w:rsid w:val="003C28A8"/>
    <w:rsid w:val="003C2D7F"/>
    <w:rsid w:val="003C2F91"/>
    <w:rsid w:val="003C3080"/>
    <w:rsid w:val="003C4FF2"/>
    <w:rsid w:val="003C5936"/>
    <w:rsid w:val="003C5A08"/>
    <w:rsid w:val="003C5CCC"/>
    <w:rsid w:val="003C5E0B"/>
    <w:rsid w:val="003C6389"/>
    <w:rsid w:val="003C6BEC"/>
    <w:rsid w:val="003C6BFC"/>
    <w:rsid w:val="003C76B9"/>
    <w:rsid w:val="003C7ADA"/>
    <w:rsid w:val="003C7E6B"/>
    <w:rsid w:val="003D0226"/>
    <w:rsid w:val="003D06B9"/>
    <w:rsid w:val="003D0740"/>
    <w:rsid w:val="003D0C7D"/>
    <w:rsid w:val="003D1D08"/>
    <w:rsid w:val="003D21A8"/>
    <w:rsid w:val="003D23BD"/>
    <w:rsid w:val="003D29B9"/>
    <w:rsid w:val="003D2CB2"/>
    <w:rsid w:val="003D3D36"/>
    <w:rsid w:val="003D4128"/>
    <w:rsid w:val="003D4C9A"/>
    <w:rsid w:val="003D4DE7"/>
    <w:rsid w:val="003D6697"/>
    <w:rsid w:val="003D76FC"/>
    <w:rsid w:val="003D7E52"/>
    <w:rsid w:val="003E04D1"/>
    <w:rsid w:val="003E0A9A"/>
    <w:rsid w:val="003E0D50"/>
    <w:rsid w:val="003E1231"/>
    <w:rsid w:val="003E15DB"/>
    <w:rsid w:val="003E1D8B"/>
    <w:rsid w:val="003E1F05"/>
    <w:rsid w:val="003E202F"/>
    <w:rsid w:val="003E2509"/>
    <w:rsid w:val="003E2A88"/>
    <w:rsid w:val="003E34A1"/>
    <w:rsid w:val="003E3802"/>
    <w:rsid w:val="003E3988"/>
    <w:rsid w:val="003E4208"/>
    <w:rsid w:val="003E4628"/>
    <w:rsid w:val="003E49BB"/>
    <w:rsid w:val="003E4A66"/>
    <w:rsid w:val="003E56DF"/>
    <w:rsid w:val="003E62FE"/>
    <w:rsid w:val="003E67BF"/>
    <w:rsid w:val="003E67D9"/>
    <w:rsid w:val="003E6C68"/>
    <w:rsid w:val="003E7078"/>
    <w:rsid w:val="003E773E"/>
    <w:rsid w:val="003E7FE4"/>
    <w:rsid w:val="003F12E0"/>
    <w:rsid w:val="003F146F"/>
    <w:rsid w:val="003F2111"/>
    <w:rsid w:val="003F3175"/>
    <w:rsid w:val="003F3503"/>
    <w:rsid w:val="003F3C63"/>
    <w:rsid w:val="003F3F10"/>
    <w:rsid w:val="003F41D8"/>
    <w:rsid w:val="003F42A6"/>
    <w:rsid w:val="003F431D"/>
    <w:rsid w:val="003F4465"/>
    <w:rsid w:val="003F5FA1"/>
    <w:rsid w:val="00400521"/>
    <w:rsid w:val="00400FAF"/>
    <w:rsid w:val="004019E7"/>
    <w:rsid w:val="00402F5E"/>
    <w:rsid w:val="00404541"/>
    <w:rsid w:val="00404EE5"/>
    <w:rsid w:val="00405130"/>
    <w:rsid w:val="004057F9"/>
    <w:rsid w:val="004060BE"/>
    <w:rsid w:val="00407674"/>
    <w:rsid w:val="00407A38"/>
    <w:rsid w:val="00407CAF"/>
    <w:rsid w:val="00410172"/>
    <w:rsid w:val="00410B28"/>
    <w:rsid w:val="0041131F"/>
    <w:rsid w:val="00411DB4"/>
    <w:rsid w:val="00412748"/>
    <w:rsid w:val="004139FE"/>
    <w:rsid w:val="00415346"/>
    <w:rsid w:val="00415F59"/>
    <w:rsid w:val="00416624"/>
    <w:rsid w:val="00416AE7"/>
    <w:rsid w:val="00416FCB"/>
    <w:rsid w:val="0041716F"/>
    <w:rsid w:val="004175BA"/>
    <w:rsid w:val="00417CB8"/>
    <w:rsid w:val="004212AC"/>
    <w:rsid w:val="004214FA"/>
    <w:rsid w:val="00421C5D"/>
    <w:rsid w:val="0042258C"/>
    <w:rsid w:val="004248A0"/>
    <w:rsid w:val="00424AE0"/>
    <w:rsid w:val="00424D23"/>
    <w:rsid w:val="004256C7"/>
    <w:rsid w:val="004301BB"/>
    <w:rsid w:val="004305BA"/>
    <w:rsid w:val="00430A2D"/>
    <w:rsid w:val="00430ADC"/>
    <w:rsid w:val="0043170A"/>
    <w:rsid w:val="00431C23"/>
    <w:rsid w:val="00431DB2"/>
    <w:rsid w:val="00432934"/>
    <w:rsid w:val="00432D88"/>
    <w:rsid w:val="00433300"/>
    <w:rsid w:val="00433734"/>
    <w:rsid w:val="00433A52"/>
    <w:rsid w:val="00434710"/>
    <w:rsid w:val="004347D1"/>
    <w:rsid w:val="004377BA"/>
    <w:rsid w:val="00437E59"/>
    <w:rsid w:val="0044031E"/>
    <w:rsid w:val="004413D1"/>
    <w:rsid w:val="004415D6"/>
    <w:rsid w:val="00441CEE"/>
    <w:rsid w:val="00442561"/>
    <w:rsid w:val="00442AC8"/>
    <w:rsid w:val="00442E4B"/>
    <w:rsid w:val="00442E66"/>
    <w:rsid w:val="00442F3F"/>
    <w:rsid w:val="0044528D"/>
    <w:rsid w:val="00446513"/>
    <w:rsid w:val="0044670E"/>
    <w:rsid w:val="004467C8"/>
    <w:rsid w:val="00447072"/>
    <w:rsid w:val="00450640"/>
    <w:rsid w:val="00451457"/>
    <w:rsid w:val="00451AAA"/>
    <w:rsid w:val="00452310"/>
    <w:rsid w:val="00452D8F"/>
    <w:rsid w:val="00452F05"/>
    <w:rsid w:val="00453087"/>
    <w:rsid w:val="004530C8"/>
    <w:rsid w:val="00453BC9"/>
    <w:rsid w:val="00454AFE"/>
    <w:rsid w:val="0045514B"/>
    <w:rsid w:val="00455442"/>
    <w:rsid w:val="004559D7"/>
    <w:rsid w:val="00455BDB"/>
    <w:rsid w:val="00455BF1"/>
    <w:rsid w:val="00455F43"/>
    <w:rsid w:val="004563D5"/>
    <w:rsid w:val="004569DA"/>
    <w:rsid w:val="00456AC1"/>
    <w:rsid w:val="00456E7A"/>
    <w:rsid w:val="00456F89"/>
    <w:rsid w:val="004575BF"/>
    <w:rsid w:val="004606CD"/>
    <w:rsid w:val="00460E32"/>
    <w:rsid w:val="0046180F"/>
    <w:rsid w:val="004622CC"/>
    <w:rsid w:val="00462A04"/>
    <w:rsid w:val="00462A90"/>
    <w:rsid w:val="00462B10"/>
    <w:rsid w:val="004632BD"/>
    <w:rsid w:val="00464569"/>
    <w:rsid w:val="00465976"/>
    <w:rsid w:val="004663B2"/>
    <w:rsid w:val="004667DD"/>
    <w:rsid w:val="00466E15"/>
    <w:rsid w:val="004670B2"/>
    <w:rsid w:val="004675AA"/>
    <w:rsid w:val="00467A6B"/>
    <w:rsid w:val="0047235E"/>
    <w:rsid w:val="00472883"/>
    <w:rsid w:val="00472AD4"/>
    <w:rsid w:val="00473FA5"/>
    <w:rsid w:val="00474F38"/>
    <w:rsid w:val="004751AB"/>
    <w:rsid w:val="00475D8D"/>
    <w:rsid w:val="004766E0"/>
    <w:rsid w:val="00476C4C"/>
    <w:rsid w:val="00476D85"/>
    <w:rsid w:val="00477014"/>
    <w:rsid w:val="00477F2B"/>
    <w:rsid w:val="00480042"/>
    <w:rsid w:val="00480553"/>
    <w:rsid w:val="00480654"/>
    <w:rsid w:val="00480B84"/>
    <w:rsid w:val="00480DC3"/>
    <w:rsid w:val="00481EE1"/>
    <w:rsid w:val="004824EF"/>
    <w:rsid w:val="00483756"/>
    <w:rsid w:val="00483D86"/>
    <w:rsid w:val="0048436A"/>
    <w:rsid w:val="004846D3"/>
    <w:rsid w:val="00485191"/>
    <w:rsid w:val="004851BA"/>
    <w:rsid w:val="00485232"/>
    <w:rsid w:val="0048530A"/>
    <w:rsid w:val="00485713"/>
    <w:rsid w:val="00485D6A"/>
    <w:rsid w:val="0048672C"/>
    <w:rsid w:val="0048693C"/>
    <w:rsid w:val="00486953"/>
    <w:rsid w:val="00486F9F"/>
    <w:rsid w:val="00487371"/>
    <w:rsid w:val="00487471"/>
    <w:rsid w:val="004874C3"/>
    <w:rsid w:val="00487658"/>
    <w:rsid w:val="00487864"/>
    <w:rsid w:val="00487F2A"/>
    <w:rsid w:val="00491907"/>
    <w:rsid w:val="00491985"/>
    <w:rsid w:val="00491B13"/>
    <w:rsid w:val="00492210"/>
    <w:rsid w:val="00492E1F"/>
    <w:rsid w:val="00492EFC"/>
    <w:rsid w:val="004934D4"/>
    <w:rsid w:val="00493592"/>
    <w:rsid w:val="0049359B"/>
    <w:rsid w:val="0049389E"/>
    <w:rsid w:val="00493D66"/>
    <w:rsid w:val="00494003"/>
    <w:rsid w:val="0049402D"/>
    <w:rsid w:val="0049406C"/>
    <w:rsid w:val="004943D4"/>
    <w:rsid w:val="004947F5"/>
    <w:rsid w:val="004949BF"/>
    <w:rsid w:val="004956C7"/>
    <w:rsid w:val="00496F98"/>
    <w:rsid w:val="004971AF"/>
    <w:rsid w:val="004972F9"/>
    <w:rsid w:val="004973DA"/>
    <w:rsid w:val="00497642"/>
    <w:rsid w:val="004A07B3"/>
    <w:rsid w:val="004A13B7"/>
    <w:rsid w:val="004A1759"/>
    <w:rsid w:val="004A1C86"/>
    <w:rsid w:val="004A1CC2"/>
    <w:rsid w:val="004A26A5"/>
    <w:rsid w:val="004A2813"/>
    <w:rsid w:val="004A2861"/>
    <w:rsid w:val="004A28C4"/>
    <w:rsid w:val="004A291F"/>
    <w:rsid w:val="004A2ADF"/>
    <w:rsid w:val="004A2BB8"/>
    <w:rsid w:val="004A2BCA"/>
    <w:rsid w:val="004A2CEC"/>
    <w:rsid w:val="004A305D"/>
    <w:rsid w:val="004A37A7"/>
    <w:rsid w:val="004A39FB"/>
    <w:rsid w:val="004A3D96"/>
    <w:rsid w:val="004A4269"/>
    <w:rsid w:val="004A45DD"/>
    <w:rsid w:val="004A4706"/>
    <w:rsid w:val="004A5AE3"/>
    <w:rsid w:val="004A5BC1"/>
    <w:rsid w:val="004A5C8C"/>
    <w:rsid w:val="004A6472"/>
    <w:rsid w:val="004A650E"/>
    <w:rsid w:val="004A770A"/>
    <w:rsid w:val="004A7DD1"/>
    <w:rsid w:val="004B0227"/>
    <w:rsid w:val="004B03A6"/>
    <w:rsid w:val="004B078F"/>
    <w:rsid w:val="004B12D4"/>
    <w:rsid w:val="004B25FD"/>
    <w:rsid w:val="004B3506"/>
    <w:rsid w:val="004B44CF"/>
    <w:rsid w:val="004B6383"/>
    <w:rsid w:val="004B79F5"/>
    <w:rsid w:val="004B7A7A"/>
    <w:rsid w:val="004B7C92"/>
    <w:rsid w:val="004B7CBC"/>
    <w:rsid w:val="004B7D68"/>
    <w:rsid w:val="004C0027"/>
    <w:rsid w:val="004C08AD"/>
    <w:rsid w:val="004C091D"/>
    <w:rsid w:val="004C0E41"/>
    <w:rsid w:val="004C1149"/>
    <w:rsid w:val="004C221F"/>
    <w:rsid w:val="004C2983"/>
    <w:rsid w:val="004C3080"/>
    <w:rsid w:val="004C34D3"/>
    <w:rsid w:val="004C457A"/>
    <w:rsid w:val="004C45C4"/>
    <w:rsid w:val="004C52A1"/>
    <w:rsid w:val="004C5554"/>
    <w:rsid w:val="004C5A52"/>
    <w:rsid w:val="004C6CB1"/>
    <w:rsid w:val="004C6E15"/>
    <w:rsid w:val="004C6FA8"/>
    <w:rsid w:val="004D036D"/>
    <w:rsid w:val="004D0B2A"/>
    <w:rsid w:val="004D1A6C"/>
    <w:rsid w:val="004D2B0C"/>
    <w:rsid w:val="004D2F79"/>
    <w:rsid w:val="004D3062"/>
    <w:rsid w:val="004D3174"/>
    <w:rsid w:val="004D39FA"/>
    <w:rsid w:val="004D3DE8"/>
    <w:rsid w:val="004D4A10"/>
    <w:rsid w:val="004D568F"/>
    <w:rsid w:val="004D5C44"/>
    <w:rsid w:val="004D5C4D"/>
    <w:rsid w:val="004D5D38"/>
    <w:rsid w:val="004D63A0"/>
    <w:rsid w:val="004D667B"/>
    <w:rsid w:val="004E10F5"/>
    <w:rsid w:val="004E162E"/>
    <w:rsid w:val="004E19CA"/>
    <w:rsid w:val="004E1A48"/>
    <w:rsid w:val="004E2272"/>
    <w:rsid w:val="004E29FC"/>
    <w:rsid w:val="004E3841"/>
    <w:rsid w:val="004E3935"/>
    <w:rsid w:val="004E4D61"/>
    <w:rsid w:val="004E62D8"/>
    <w:rsid w:val="004E66F0"/>
    <w:rsid w:val="004E7174"/>
    <w:rsid w:val="004E7A78"/>
    <w:rsid w:val="004E7DD4"/>
    <w:rsid w:val="004F009F"/>
    <w:rsid w:val="004F0F83"/>
    <w:rsid w:val="004F1DCB"/>
    <w:rsid w:val="004F282D"/>
    <w:rsid w:val="004F2866"/>
    <w:rsid w:val="004F3797"/>
    <w:rsid w:val="004F3948"/>
    <w:rsid w:val="004F3E5B"/>
    <w:rsid w:val="004F5EBC"/>
    <w:rsid w:val="004F5F72"/>
    <w:rsid w:val="004F657C"/>
    <w:rsid w:val="004F692F"/>
    <w:rsid w:val="004F6C75"/>
    <w:rsid w:val="004F7858"/>
    <w:rsid w:val="005015A4"/>
    <w:rsid w:val="005019C9"/>
    <w:rsid w:val="00502768"/>
    <w:rsid w:val="0050298D"/>
    <w:rsid w:val="00503668"/>
    <w:rsid w:val="0050376A"/>
    <w:rsid w:val="00503D97"/>
    <w:rsid w:val="005053C9"/>
    <w:rsid w:val="00505871"/>
    <w:rsid w:val="00505CF8"/>
    <w:rsid w:val="00506E32"/>
    <w:rsid w:val="00507708"/>
    <w:rsid w:val="00507D81"/>
    <w:rsid w:val="00507E1E"/>
    <w:rsid w:val="00510428"/>
    <w:rsid w:val="005109E5"/>
    <w:rsid w:val="005112B0"/>
    <w:rsid w:val="005113D6"/>
    <w:rsid w:val="005114B7"/>
    <w:rsid w:val="005116A7"/>
    <w:rsid w:val="0051221E"/>
    <w:rsid w:val="0051226E"/>
    <w:rsid w:val="00512557"/>
    <w:rsid w:val="00513124"/>
    <w:rsid w:val="00513128"/>
    <w:rsid w:val="005134BC"/>
    <w:rsid w:val="0051366F"/>
    <w:rsid w:val="005139B1"/>
    <w:rsid w:val="00514DDC"/>
    <w:rsid w:val="00515A7D"/>
    <w:rsid w:val="00515D97"/>
    <w:rsid w:val="005173AD"/>
    <w:rsid w:val="00517585"/>
    <w:rsid w:val="00517841"/>
    <w:rsid w:val="0052004C"/>
    <w:rsid w:val="00520D09"/>
    <w:rsid w:val="00520F3B"/>
    <w:rsid w:val="00521A3E"/>
    <w:rsid w:val="00521B5A"/>
    <w:rsid w:val="00521C73"/>
    <w:rsid w:val="00521D0D"/>
    <w:rsid w:val="00521D8B"/>
    <w:rsid w:val="0052276E"/>
    <w:rsid w:val="00523673"/>
    <w:rsid w:val="00523DD1"/>
    <w:rsid w:val="00523FA7"/>
    <w:rsid w:val="0052414C"/>
    <w:rsid w:val="005244A6"/>
    <w:rsid w:val="00524A40"/>
    <w:rsid w:val="00525390"/>
    <w:rsid w:val="00525FCB"/>
    <w:rsid w:val="00526175"/>
    <w:rsid w:val="005263F7"/>
    <w:rsid w:val="00530DBA"/>
    <w:rsid w:val="005311CA"/>
    <w:rsid w:val="00531C84"/>
    <w:rsid w:val="005322ED"/>
    <w:rsid w:val="005325FC"/>
    <w:rsid w:val="00532D25"/>
    <w:rsid w:val="005330FA"/>
    <w:rsid w:val="00533F52"/>
    <w:rsid w:val="00534244"/>
    <w:rsid w:val="00534D74"/>
    <w:rsid w:val="00534F3F"/>
    <w:rsid w:val="00535A55"/>
    <w:rsid w:val="00535F4B"/>
    <w:rsid w:val="00536A53"/>
    <w:rsid w:val="00536BFA"/>
    <w:rsid w:val="00537090"/>
    <w:rsid w:val="0053772A"/>
    <w:rsid w:val="005379D7"/>
    <w:rsid w:val="00540F62"/>
    <w:rsid w:val="0054172D"/>
    <w:rsid w:val="00541A5E"/>
    <w:rsid w:val="0054332B"/>
    <w:rsid w:val="005433EF"/>
    <w:rsid w:val="00543EE0"/>
    <w:rsid w:val="005441D0"/>
    <w:rsid w:val="00544FC0"/>
    <w:rsid w:val="005459FA"/>
    <w:rsid w:val="00545F92"/>
    <w:rsid w:val="00546059"/>
    <w:rsid w:val="005466BC"/>
    <w:rsid w:val="00546801"/>
    <w:rsid w:val="005471BB"/>
    <w:rsid w:val="00547B67"/>
    <w:rsid w:val="00547E55"/>
    <w:rsid w:val="00547F98"/>
    <w:rsid w:val="005502F3"/>
    <w:rsid w:val="005504FF"/>
    <w:rsid w:val="00551732"/>
    <w:rsid w:val="00551BDA"/>
    <w:rsid w:val="00551CCC"/>
    <w:rsid w:val="00552946"/>
    <w:rsid w:val="00552E1A"/>
    <w:rsid w:val="00553302"/>
    <w:rsid w:val="00553B55"/>
    <w:rsid w:val="00554AA4"/>
    <w:rsid w:val="00555AAB"/>
    <w:rsid w:val="00556522"/>
    <w:rsid w:val="005604A2"/>
    <w:rsid w:val="0056057B"/>
    <w:rsid w:val="005623EB"/>
    <w:rsid w:val="005627DC"/>
    <w:rsid w:val="00562EC6"/>
    <w:rsid w:val="00563030"/>
    <w:rsid w:val="0056328E"/>
    <w:rsid w:val="005633BD"/>
    <w:rsid w:val="00563BF6"/>
    <w:rsid w:val="00563E94"/>
    <w:rsid w:val="00564103"/>
    <w:rsid w:val="005642AD"/>
    <w:rsid w:val="00564425"/>
    <w:rsid w:val="00564FB4"/>
    <w:rsid w:val="00565AC6"/>
    <w:rsid w:val="00565B3C"/>
    <w:rsid w:val="00566592"/>
    <w:rsid w:val="00566EA4"/>
    <w:rsid w:val="00570401"/>
    <w:rsid w:val="0057050A"/>
    <w:rsid w:val="00571966"/>
    <w:rsid w:val="00571C27"/>
    <w:rsid w:val="00572919"/>
    <w:rsid w:val="00572B53"/>
    <w:rsid w:val="005739B5"/>
    <w:rsid w:val="00574BA8"/>
    <w:rsid w:val="00574E7A"/>
    <w:rsid w:val="00575328"/>
    <w:rsid w:val="00575BCE"/>
    <w:rsid w:val="00575C86"/>
    <w:rsid w:val="005762C8"/>
    <w:rsid w:val="00576A25"/>
    <w:rsid w:val="00576F7C"/>
    <w:rsid w:val="00580350"/>
    <w:rsid w:val="00580553"/>
    <w:rsid w:val="00580A04"/>
    <w:rsid w:val="0058133E"/>
    <w:rsid w:val="00581525"/>
    <w:rsid w:val="00582B6B"/>
    <w:rsid w:val="00583D58"/>
    <w:rsid w:val="005843E8"/>
    <w:rsid w:val="005844BE"/>
    <w:rsid w:val="0058504A"/>
    <w:rsid w:val="00585345"/>
    <w:rsid w:val="00585366"/>
    <w:rsid w:val="005853B4"/>
    <w:rsid w:val="00585ECB"/>
    <w:rsid w:val="00586E32"/>
    <w:rsid w:val="00587392"/>
    <w:rsid w:val="005877D0"/>
    <w:rsid w:val="005903DE"/>
    <w:rsid w:val="00590708"/>
    <w:rsid w:val="00590816"/>
    <w:rsid w:val="00590A5C"/>
    <w:rsid w:val="00590AF4"/>
    <w:rsid w:val="005918AD"/>
    <w:rsid w:val="00591DE3"/>
    <w:rsid w:val="00591E29"/>
    <w:rsid w:val="005938F9"/>
    <w:rsid w:val="00594477"/>
    <w:rsid w:val="00594EF3"/>
    <w:rsid w:val="00595B57"/>
    <w:rsid w:val="00597C25"/>
    <w:rsid w:val="005A0C9B"/>
    <w:rsid w:val="005A1C64"/>
    <w:rsid w:val="005A20F8"/>
    <w:rsid w:val="005A261A"/>
    <w:rsid w:val="005A29D6"/>
    <w:rsid w:val="005A2D1D"/>
    <w:rsid w:val="005A328C"/>
    <w:rsid w:val="005A32B9"/>
    <w:rsid w:val="005A332B"/>
    <w:rsid w:val="005A45BB"/>
    <w:rsid w:val="005A4C51"/>
    <w:rsid w:val="005A4EC0"/>
    <w:rsid w:val="005A5109"/>
    <w:rsid w:val="005A5BAD"/>
    <w:rsid w:val="005A5F0D"/>
    <w:rsid w:val="005A6410"/>
    <w:rsid w:val="005A6B56"/>
    <w:rsid w:val="005A6D57"/>
    <w:rsid w:val="005A7494"/>
    <w:rsid w:val="005A7631"/>
    <w:rsid w:val="005A79C6"/>
    <w:rsid w:val="005B0625"/>
    <w:rsid w:val="005B24AC"/>
    <w:rsid w:val="005B27EE"/>
    <w:rsid w:val="005B2823"/>
    <w:rsid w:val="005B2A76"/>
    <w:rsid w:val="005B4760"/>
    <w:rsid w:val="005B4C72"/>
    <w:rsid w:val="005B4F9D"/>
    <w:rsid w:val="005B5307"/>
    <w:rsid w:val="005B54D7"/>
    <w:rsid w:val="005B569E"/>
    <w:rsid w:val="005B5A56"/>
    <w:rsid w:val="005B61A8"/>
    <w:rsid w:val="005B6242"/>
    <w:rsid w:val="005B6597"/>
    <w:rsid w:val="005B6A81"/>
    <w:rsid w:val="005B701A"/>
    <w:rsid w:val="005B7A4C"/>
    <w:rsid w:val="005C01D2"/>
    <w:rsid w:val="005C01D7"/>
    <w:rsid w:val="005C132E"/>
    <w:rsid w:val="005C13EF"/>
    <w:rsid w:val="005C221B"/>
    <w:rsid w:val="005C255D"/>
    <w:rsid w:val="005C3261"/>
    <w:rsid w:val="005C4C14"/>
    <w:rsid w:val="005C4F1D"/>
    <w:rsid w:val="005C556A"/>
    <w:rsid w:val="005C6511"/>
    <w:rsid w:val="005C69A8"/>
    <w:rsid w:val="005C6A93"/>
    <w:rsid w:val="005C7195"/>
    <w:rsid w:val="005C7411"/>
    <w:rsid w:val="005C744C"/>
    <w:rsid w:val="005C7CD9"/>
    <w:rsid w:val="005D15B8"/>
    <w:rsid w:val="005D231F"/>
    <w:rsid w:val="005D28A9"/>
    <w:rsid w:val="005D2E23"/>
    <w:rsid w:val="005D43C4"/>
    <w:rsid w:val="005D46A0"/>
    <w:rsid w:val="005D5616"/>
    <w:rsid w:val="005D56FD"/>
    <w:rsid w:val="005D623C"/>
    <w:rsid w:val="005D7D7D"/>
    <w:rsid w:val="005D7D88"/>
    <w:rsid w:val="005E253B"/>
    <w:rsid w:val="005E25FC"/>
    <w:rsid w:val="005E296F"/>
    <w:rsid w:val="005E2A15"/>
    <w:rsid w:val="005E33FE"/>
    <w:rsid w:val="005E3665"/>
    <w:rsid w:val="005E3E15"/>
    <w:rsid w:val="005E4079"/>
    <w:rsid w:val="005E4885"/>
    <w:rsid w:val="005E4E93"/>
    <w:rsid w:val="005E5A55"/>
    <w:rsid w:val="005E7075"/>
    <w:rsid w:val="005E7A59"/>
    <w:rsid w:val="005F0272"/>
    <w:rsid w:val="005F0743"/>
    <w:rsid w:val="005F114F"/>
    <w:rsid w:val="005F12B2"/>
    <w:rsid w:val="005F211B"/>
    <w:rsid w:val="005F223E"/>
    <w:rsid w:val="005F2449"/>
    <w:rsid w:val="005F2A56"/>
    <w:rsid w:val="005F321E"/>
    <w:rsid w:val="005F4171"/>
    <w:rsid w:val="005F4E62"/>
    <w:rsid w:val="005F5B37"/>
    <w:rsid w:val="005F5EA7"/>
    <w:rsid w:val="005F727B"/>
    <w:rsid w:val="005F731D"/>
    <w:rsid w:val="005F75DF"/>
    <w:rsid w:val="005F77C7"/>
    <w:rsid w:val="005F79FB"/>
    <w:rsid w:val="00600AFA"/>
    <w:rsid w:val="00600B26"/>
    <w:rsid w:val="00600C4F"/>
    <w:rsid w:val="00601492"/>
    <w:rsid w:val="0060278A"/>
    <w:rsid w:val="006033B8"/>
    <w:rsid w:val="00603418"/>
    <w:rsid w:val="00603848"/>
    <w:rsid w:val="006039E7"/>
    <w:rsid w:val="00603FB7"/>
    <w:rsid w:val="00604CC6"/>
    <w:rsid w:val="00604D0F"/>
    <w:rsid w:val="006055FD"/>
    <w:rsid w:val="00606C3C"/>
    <w:rsid w:val="006070F5"/>
    <w:rsid w:val="00607827"/>
    <w:rsid w:val="00607C4A"/>
    <w:rsid w:val="00610016"/>
    <w:rsid w:val="006104CE"/>
    <w:rsid w:val="00610FE3"/>
    <w:rsid w:val="0061135D"/>
    <w:rsid w:val="00611DE6"/>
    <w:rsid w:val="0061209E"/>
    <w:rsid w:val="00614112"/>
    <w:rsid w:val="00614183"/>
    <w:rsid w:val="00614F39"/>
    <w:rsid w:val="006158A6"/>
    <w:rsid w:val="006163BB"/>
    <w:rsid w:val="006170E3"/>
    <w:rsid w:val="00617F5E"/>
    <w:rsid w:val="006203C9"/>
    <w:rsid w:val="00621AC4"/>
    <w:rsid w:val="0062275E"/>
    <w:rsid w:val="00622F8A"/>
    <w:rsid w:val="006238B0"/>
    <w:rsid w:val="00623984"/>
    <w:rsid w:val="00625154"/>
    <w:rsid w:val="00626486"/>
    <w:rsid w:val="00627180"/>
    <w:rsid w:val="00627291"/>
    <w:rsid w:val="00627D80"/>
    <w:rsid w:val="00630332"/>
    <w:rsid w:val="00630469"/>
    <w:rsid w:val="00631143"/>
    <w:rsid w:val="00631A11"/>
    <w:rsid w:val="00631BD9"/>
    <w:rsid w:val="0063233E"/>
    <w:rsid w:val="00632BB0"/>
    <w:rsid w:val="00634A9F"/>
    <w:rsid w:val="00634CC0"/>
    <w:rsid w:val="00635804"/>
    <w:rsid w:val="00635C9D"/>
    <w:rsid w:val="0063631C"/>
    <w:rsid w:val="00636448"/>
    <w:rsid w:val="0064009E"/>
    <w:rsid w:val="0064057D"/>
    <w:rsid w:val="00640B1B"/>
    <w:rsid w:val="0064126F"/>
    <w:rsid w:val="00642936"/>
    <w:rsid w:val="00642BB6"/>
    <w:rsid w:val="00642D33"/>
    <w:rsid w:val="0064329C"/>
    <w:rsid w:val="006440AF"/>
    <w:rsid w:val="00644A58"/>
    <w:rsid w:val="00644B7C"/>
    <w:rsid w:val="0064515D"/>
    <w:rsid w:val="00647A02"/>
    <w:rsid w:val="00647B4A"/>
    <w:rsid w:val="00650B9E"/>
    <w:rsid w:val="00652690"/>
    <w:rsid w:val="00653007"/>
    <w:rsid w:val="00653109"/>
    <w:rsid w:val="0065417A"/>
    <w:rsid w:val="00654E9C"/>
    <w:rsid w:val="00655036"/>
    <w:rsid w:val="006551AF"/>
    <w:rsid w:val="00655A36"/>
    <w:rsid w:val="00655EEA"/>
    <w:rsid w:val="00660975"/>
    <w:rsid w:val="00660D90"/>
    <w:rsid w:val="00660E78"/>
    <w:rsid w:val="00660FD3"/>
    <w:rsid w:val="00661A43"/>
    <w:rsid w:val="00662A14"/>
    <w:rsid w:val="00663A03"/>
    <w:rsid w:val="00664330"/>
    <w:rsid w:val="0066580E"/>
    <w:rsid w:val="00665DD2"/>
    <w:rsid w:val="00666113"/>
    <w:rsid w:val="006668F7"/>
    <w:rsid w:val="00666B2A"/>
    <w:rsid w:val="00666BBE"/>
    <w:rsid w:val="00666E16"/>
    <w:rsid w:val="00667531"/>
    <w:rsid w:val="00667623"/>
    <w:rsid w:val="00667B53"/>
    <w:rsid w:val="00670816"/>
    <w:rsid w:val="00671391"/>
    <w:rsid w:val="00671425"/>
    <w:rsid w:val="006721BF"/>
    <w:rsid w:val="00673133"/>
    <w:rsid w:val="0067345D"/>
    <w:rsid w:val="00673D7C"/>
    <w:rsid w:val="00675174"/>
    <w:rsid w:val="006753A3"/>
    <w:rsid w:val="0067594B"/>
    <w:rsid w:val="00675BC3"/>
    <w:rsid w:val="0067795F"/>
    <w:rsid w:val="006801E5"/>
    <w:rsid w:val="00680A97"/>
    <w:rsid w:val="00680E7F"/>
    <w:rsid w:val="00681950"/>
    <w:rsid w:val="00681C85"/>
    <w:rsid w:val="00681EAB"/>
    <w:rsid w:val="00682622"/>
    <w:rsid w:val="00682CAB"/>
    <w:rsid w:val="00683F6A"/>
    <w:rsid w:val="00684255"/>
    <w:rsid w:val="00684635"/>
    <w:rsid w:val="006849A9"/>
    <w:rsid w:val="00685CD6"/>
    <w:rsid w:val="006860A1"/>
    <w:rsid w:val="006864F8"/>
    <w:rsid w:val="00687246"/>
    <w:rsid w:val="00687699"/>
    <w:rsid w:val="00687C23"/>
    <w:rsid w:val="00690729"/>
    <w:rsid w:val="00690B88"/>
    <w:rsid w:val="0069131E"/>
    <w:rsid w:val="00691327"/>
    <w:rsid w:val="00691C1B"/>
    <w:rsid w:val="00692542"/>
    <w:rsid w:val="00692B37"/>
    <w:rsid w:val="00693307"/>
    <w:rsid w:val="00693938"/>
    <w:rsid w:val="00693A1D"/>
    <w:rsid w:val="0069432F"/>
    <w:rsid w:val="006943EC"/>
    <w:rsid w:val="00694957"/>
    <w:rsid w:val="00694B2A"/>
    <w:rsid w:val="006953A8"/>
    <w:rsid w:val="00695DA1"/>
    <w:rsid w:val="006965C2"/>
    <w:rsid w:val="00696A8D"/>
    <w:rsid w:val="00696ABB"/>
    <w:rsid w:val="00697BB6"/>
    <w:rsid w:val="006A0207"/>
    <w:rsid w:val="006A079C"/>
    <w:rsid w:val="006A07F7"/>
    <w:rsid w:val="006A0818"/>
    <w:rsid w:val="006A09DF"/>
    <w:rsid w:val="006A0CE2"/>
    <w:rsid w:val="006A1741"/>
    <w:rsid w:val="006A1D36"/>
    <w:rsid w:val="006A3014"/>
    <w:rsid w:val="006A38E8"/>
    <w:rsid w:val="006A44E1"/>
    <w:rsid w:val="006A4A8E"/>
    <w:rsid w:val="006A4B2A"/>
    <w:rsid w:val="006A5214"/>
    <w:rsid w:val="006A529C"/>
    <w:rsid w:val="006A58EA"/>
    <w:rsid w:val="006A62B4"/>
    <w:rsid w:val="006A6F84"/>
    <w:rsid w:val="006A6FAB"/>
    <w:rsid w:val="006B05D8"/>
    <w:rsid w:val="006B0A06"/>
    <w:rsid w:val="006B1127"/>
    <w:rsid w:val="006B1372"/>
    <w:rsid w:val="006B18EF"/>
    <w:rsid w:val="006B1A56"/>
    <w:rsid w:val="006B1EF0"/>
    <w:rsid w:val="006B2146"/>
    <w:rsid w:val="006B258E"/>
    <w:rsid w:val="006B2F42"/>
    <w:rsid w:val="006B2FEE"/>
    <w:rsid w:val="006B383B"/>
    <w:rsid w:val="006B3F12"/>
    <w:rsid w:val="006B461F"/>
    <w:rsid w:val="006B4DF0"/>
    <w:rsid w:val="006B51CA"/>
    <w:rsid w:val="006B52C7"/>
    <w:rsid w:val="006B596A"/>
    <w:rsid w:val="006B5A97"/>
    <w:rsid w:val="006B5BE4"/>
    <w:rsid w:val="006B635C"/>
    <w:rsid w:val="006B64E2"/>
    <w:rsid w:val="006B69B3"/>
    <w:rsid w:val="006B6D3C"/>
    <w:rsid w:val="006C082D"/>
    <w:rsid w:val="006C1402"/>
    <w:rsid w:val="006C34D0"/>
    <w:rsid w:val="006C446F"/>
    <w:rsid w:val="006C46F9"/>
    <w:rsid w:val="006C4B92"/>
    <w:rsid w:val="006C5A4A"/>
    <w:rsid w:val="006C61C6"/>
    <w:rsid w:val="006C6366"/>
    <w:rsid w:val="006C6E38"/>
    <w:rsid w:val="006C7EF4"/>
    <w:rsid w:val="006D012E"/>
    <w:rsid w:val="006D101B"/>
    <w:rsid w:val="006D1155"/>
    <w:rsid w:val="006D383B"/>
    <w:rsid w:val="006D3859"/>
    <w:rsid w:val="006D5F0D"/>
    <w:rsid w:val="006D6442"/>
    <w:rsid w:val="006D6AC8"/>
    <w:rsid w:val="006D6C5C"/>
    <w:rsid w:val="006D6D18"/>
    <w:rsid w:val="006D72C8"/>
    <w:rsid w:val="006D7A11"/>
    <w:rsid w:val="006D7F4D"/>
    <w:rsid w:val="006E0775"/>
    <w:rsid w:val="006E1459"/>
    <w:rsid w:val="006E14C4"/>
    <w:rsid w:val="006E1CC8"/>
    <w:rsid w:val="006E241F"/>
    <w:rsid w:val="006E2513"/>
    <w:rsid w:val="006E2D1C"/>
    <w:rsid w:val="006E2F4B"/>
    <w:rsid w:val="006E3407"/>
    <w:rsid w:val="006E3EFF"/>
    <w:rsid w:val="006E4A53"/>
    <w:rsid w:val="006E4B0F"/>
    <w:rsid w:val="006E5625"/>
    <w:rsid w:val="006E6A4E"/>
    <w:rsid w:val="006E6ABD"/>
    <w:rsid w:val="006E6FF1"/>
    <w:rsid w:val="006E7148"/>
    <w:rsid w:val="006E7305"/>
    <w:rsid w:val="006E7B61"/>
    <w:rsid w:val="006E7FD8"/>
    <w:rsid w:val="006F04EC"/>
    <w:rsid w:val="006F0680"/>
    <w:rsid w:val="006F0D75"/>
    <w:rsid w:val="006F1FAA"/>
    <w:rsid w:val="006F4440"/>
    <w:rsid w:val="006F45F2"/>
    <w:rsid w:val="006F4F96"/>
    <w:rsid w:val="006F5F3A"/>
    <w:rsid w:val="006F63B7"/>
    <w:rsid w:val="006F733D"/>
    <w:rsid w:val="006F773F"/>
    <w:rsid w:val="006F7EBA"/>
    <w:rsid w:val="00700464"/>
    <w:rsid w:val="007005D9"/>
    <w:rsid w:val="0070151A"/>
    <w:rsid w:val="00702B6D"/>
    <w:rsid w:val="00703443"/>
    <w:rsid w:val="00703BEE"/>
    <w:rsid w:val="00706E20"/>
    <w:rsid w:val="00707BCC"/>
    <w:rsid w:val="00707DC0"/>
    <w:rsid w:val="00707DDD"/>
    <w:rsid w:val="007103DA"/>
    <w:rsid w:val="00710556"/>
    <w:rsid w:val="00710C86"/>
    <w:rsid w:val="00711843"/>
    <w:rsid w:val="0071193A"/>
    <w:rsid w:val="007121C4"/>
    <w:rsid w:val="007139C0"/>
    <w:rsid w:val="00714003"/>
    <w:rsid w:val="00714BAF"/>
    <w:rsid w:val="00715187"/>
    <w:rsid w:val="00715345"/>
    <w:rsid w:val="007154B5"/>
    <w:rsid w:val="00715898"/>
    <w:rsid w:val="00715B1B"/>
    <w:rsid w:val="00716A59"/>
    <w:rsid w:val="00716B15"/>
    <w:rsid w:val="00716D5E"/>
    <w:rsid w:val="00717AE4"/>
    <w:rsid w:val="007204DD"/>
    <w:rsid w:val="0072115A"/>
    <w:rsid w:val="00721917"/>
    <w:rsid w:val="00723D9F"/>
    <w:rsid w:val="007241CE"/>
    <w:rsid w:val="007243C6"/>
    <w:rsid w:val="007247BA"/>
    <w:rsid w:val="00724BE7"/>
    <w:rsid w:val="00724C69"/>
    <w:rsid w:val="00724D54"/>
    <w:rsid w:val="00725150"/>
    <w:rsid w:val="00725326"/>
    <w:rsid w:val="00726082"/>
    <w:rsid w:val="007264AA"/>
    <w:rsid w:val="00727459"/>
    <w:rsid w:val="007275AE"/>
    <w:rsid w:val="0072761C"/>
    <w:rsid w:val="00730966"/>
    <w:rsid w:val="0073169E"/>
    <w:rsid w:val="00731737"/>
    <w:rsid w:val="0073176E"/>
    <w:rsid w:val="00731AA4"/>
    <w:rsid w:val="00731ABF"/>
    <w:rsid w:val="00731FBD"/>
    <w:rsid w:val="00732EFA"/>
    <w:rsid w:val="00733A39"/>
    <w:rsid w:val="00733B40"/>
    <w:rsid w:val="007346A5"/>
    <w:rsid w:val="00734BCA"/>
    <w:rsid w:val="0073512E"/>
    <w:rsid w:val="00735BF8"/>
    <w:rsid w:val="007360E1"/>
    <w:rsid w:val="00736DA3"/>
    <w:rsid w:val="00736F9E"/>
    <w:rsid w:val="00737032"/>
    <w:rsid w:val="007378CA"/>
    <w:rsid w:val="00737CC5"/>
    <w:rsid w:val="00737DAD"/>
    <w:rsid w:val="00740567"/>
    <w:rsid w:val="007405FA"/>
    <w:rsid w:val="00740739"/>
    <w:rsid w:val="00740DA1"/>
    <w:rsid w:val="00741E06"/>
    <w:rsid w:val="00742485"/>
    <w:rsid w:val="007434D9"/>
    <w:rsid w:val="0074391A"/>
    <w:rsid w:val="0074440E"/>
    <w:rsid w:val="007444DA"/>
    <w:rsid w:val="0074454C"/>
    <w:rsid w:val="00744B75"/>
    <w:rsid w:val="0074573C"/>
    <w:rsid w:val="007458FF"/>
    <w:rsid w:val="007467C6"/>
    <w:rsid w:val="0074695B"/>
    <w:rsid w:val="00746B2B"/>
    <w:rsid w:val="00746E5D"/>
    <w:rsid w:val="00747420"/>
    <w:rsid w:val="0074790C"/>
    <w:rsid w:val="00747D0B"/>
    <w:rsid w:val="00750088"/>
    <w:rsid w:val="0075057E"/>
    <w:rsid w:val="00750832"/>
    <w:rsid w:val="00750E21"/>
    <w:rsid w:val="00750E23"/>
    <w:rsid w:val="00751573"/>
    <w:rsid w:val="00751ABF"/>
    <w:rsid w:val="00751FFC"/>
    <w:rsid w:val="00753569"/>
    <w:rsid w:val="0075362B"/>
    <w:rsid w:val="007538E0"/>
    <w:rsid w:val="00753E17"/>
    <w:rsid w:val="00755446"/>
    <w:rsid w:val="007556C4"/>
    <w:rsid w:val="007558E3"/>
    <w:rsid w:val="00755C7F"/>
    <w:rsid w:val="00755FDF"/>
    <w:rsid w:val="0075602A"/>
    <w:rsid w:val="00756980"/>
    <w:rsid w:val="0075782C"/>
    <w:rsid w:val="00757E56"/>
    <w:rsid w:val="00760522"/>
    <w:rsid w:val="0076160C"/>
    <w:rsid w:val="00761F98"/>
    <w:rsid w:val="00762057"/>
    <w:rsid w:val="00762440"/>
    <w:rsid w:val="007627CD"/>
    <w:rsid w:val="00762CE6"/>
    <w:rsid w:val="007636FF"/>
    <w:rsid w:val="00763C4D"/>
    <w:rsid w:val="0076464E"/>
    <w:rsid w:val="007646F3"/>
    <w:rsid w:val="007646FE"/>
    <w:rsid w:val="00764FAA"/>
    <w:rsid w:val="00766344"/>
    <w:rsid w:val="00766543"/>
    <w:rsid w:val="0076755A"/>
    <w:rsid w:val="00771591"/>
    <w:rsid w:val="00771CFB"/>
    <w:rsid w:val="00772CE5"/>
    <w:rsid w:val="00772FBA"/>
    <w:rsid w:val="00773468"/>
    <w:rsid w:val="00774390"/>
    <w:rsid w:val="007745B2"/>
    <w:rsid w:val="00774F3C"/>
    <w:rsid w:val="00775155"/>
    <w:rsid w:val="007753DE"/>
    <w:rsid w:val="00776D1B"/>
    <w:rsid w:val="00776EBE"/>
    <w:rsid w:val="00777E7B"/>
    <w:rsid w:val="0078085F"/>
    <w:rsid w:val="00781022"/>
    <w:rsid w:val="007814C2"/>
    <w:rsid w:val="0078151D"/>
    <w:rsid w:val="00781BE2"/>
    <w:rsid w:val="00781CBA"/>
    <w:rsid w:val="00782DAF"/>
    <w:rsid w:val="00783C9C"/>
    <w:rsid w:val="007845EE"/>
    <w:rsid w:val="00785104"/>
    <w:rsid w:val="00785EF9"/>
    <w:rsid w:val="00786E09"/>
    <w:rsid w:val="007872DF"/>
    <w:rsid w:val="00787DDB"/>
    <w:rsid w:val="00791558"/>
    <w:rsid w:val="0079207B"/>
    <w:rsid w:val="007929B4"/>
    <w:rsid w:val="00792DB5"/>
    <w:rsid w:val="00792FF4"/>
    <w:rsid w:val="007930A5"/>
    <w:rsid w:val="007933D4"/>
    <w:rsid w:val="00793701"/>
    <w:rsid w:val="00793A95"/>
    <w:rsid w:val="00793D20"/>
    <w:rsid w:val="00793FB2"/>
    <w:rsid w:val="007940A7"/>
    <w:rsid w:val="00794582"/>
    <w:rsid w:val="0079497B"/>
    <w:rsid w:val="007955B9"/>
    <w:rsid w:val="00795F12"/>
    <w:rsid w:val="007965B6"/>
    <w:rsid w:val="007A026D"/>
    <w:rsid w:val="007A13B1"/>
    <w:rsid w:val="007A1424"/>
    <w:rsid w:val="007A1CD8"/>
    <w:rsid w:val="007A2B42"/>
    <w:rsid w:val="007A3042"/>
    <w:rsid w:val="007A39BB"/>
    <w:rsid w:val="007A4387"/>
    <w:rsid w:val="007A4855"/>
    <w:rsid w:val="007A53E4"/>
    <w:rsid w:val="007A5A65"/>
    <w:rsid w:val="007A6D04"/>
    <w:rsid w:val="007A76BC"/>
    <w:rsid w:val="007A7CE8"/>
    <w:rsid w:val="007A7D58"/>
    <w:rsid w:val="007A7E84"/>
    <w:rsid w:val="007B1AA3"/>
    <w:rsid w:val="007B21D0"/>
    <w:rsid w:val="007B3CD0"/>
    <w:rsid w:val="007B43EA"/>
    <w:rsid w:val="007B4867"/>
    <w:rsid w:val="007B4A10"/>
    <w:rsid w:val="007B4BAE"/>
    <w:rsid w:val="007B699B"/>
    <w:rsid w:val="007B747D"/>
    <w:rsid w:val="007B74C5"/>
    <w:rsid w:val="007B7E69"/>
    <w:rsid w:val="007C083E"/>
    <w:rsid w:val="007C0A30"/>
    <w:rsid w:val="007C0B68"/>
    <w:rsid w:val="007C0DF1"/>
    <w:rsid w:val="007C1581"/>
    <w:rsid w:val="007C1B27"/>
    <w:rsid w:val="007C1CFA"/>
    <w:rsid w:val="007C1E73"/>
    <w:rsid w:val="007C29C1"/>
    <w:rsid w:val="007C2C8E"/>
    <w:rsid w:val="007C33C7"/>
    <w:rsid w:val="007C40CB"/>
    <w:rsid w:val="007C4A0A"/>
    <w:rsid w:val="007C4C30"/>
    <w:rsid w:val="007C5082"/>
    <w:rsid w:val="007C5F89"/>
    <w:rsid w:val="007C72B6"/>
    <w:rsid w:val="007C79E3"/>
    <w:rsid w:val="007D0766"/>
    <w:rsid w:val="007D08BC"/>
    <w:rsid w:val="007D0B0E"/>
    <w:rsid w:val="007D0DBF"/>
    <w:rsid w:val="007D0F3F"/>
    <w:rsid w:val="007D1C84"/>
    <w:rsid w:val="007D242F"/>
    <w:rsid w:val="007D286C"/>
    <w:rsid w:val="007D2CC6"/>
    <w:rsid w:val="007D3580"/>
    <w:rsid w:val="007D3810"/>
    <w:rsid w:val="007D49AD"/>
    <w:rsid w:val="007D4A6C"/>
    <w:rsid w:val="007D50AA"/>
    <w:rsid w:val="007D5153"/>
    <w:rsid w:val="007D5DA6"/>
    <w:rsid w:val="007D5E3B"/>
    <w:rsid w:val="007D6965"/>
    <w:rsid w:val="007D76B6"/>
    <w:rsid w:val="007D7708"/>
    <w:rsid w:val="007D7CB4"/>
    <w:rsid w:val="007E05E8"/>
    <w:rsid w:val="007E0860"/>
    <w:rsid w:val="007E1C82"/>
    <w:rsid w:val="007E2705"/>
    <w:rsid w:val="007E2A11"/>
    <w:rsid w:val="007E3A6C"/>
    <w:rsid w:val="007E3DED"/>
    <w:rsid w:val="007E5B2F"/>
    <w:rsid w:val="007E609E"/>
    <w:rsid w:val="007E684A"/>
    <w:rsid w:val="007E701E"/>
    <w:rsid w:val="007E7BE7"/>
    <w:rsid w:val="007F004D"/>
    <w:rsid w:val="007F0203"/>
    <w:rsid w:val="007F02DC"/>
    <w:rsid w:val="007F0355"/>
    <w:rsid w:val="007F0C19"/>
    <w:rsid w:val="007F0FB7"/>
    <w:rsid w:val="007F11E0"/>
    <w:rsid w:val="007F1D05"/>
    <w:rsid w:val="007F2658"/>
    <w:rsid w:val="007F27D3"/>
    <w:rsid w:val="007F30E9"/>
    <w:rsid w:val="007F3804"/>
    <w:rsid w:val="007F40BE"/>
    <w:rsid w:val="007F4439"/>
    <w:rsid w:val="007F4F59"/>
    <w:rsid w:val="007F65C1"/>
    <w:rsid w:val="007F697A"/>
    <w:rsid w:val="007F6F67"/>
    <w:rsid w:val="007F70D4"/>
    <w:rsid w:val="007F7F19"/>
    <w:rsid w:val="00800044"/>
    <w:rsid w:val="008008CE"/>
    <w:rsid w:val="00800FD9"/>
    <w:rsid w:val="00801887"/>
    <w:rsid w:val="008025A5"/>
    <w:rsid w:val="00803B23"/>
    <w:rsid w:val="00803E75"/>
    <w:rsid w:val="00804553"/>
    <w:rsid w:val="00804B21"/>
    <w:rsid w:val="0080583B"/>
    <w:rsid w:val="008068EC"/>
    <w:rsid w:val="00807442"/>
    <w:rsid w:val="00807B1F"/>
    <w:rsid w:val="00807CFE"/>
    <w:rsid w:val="00807D66"/>
    <w:rsid w:val="00810128"/>
    <w:rsid w:val="00810D9B"/>
    <w:rsid w:val="0081170A"/>
    <w:rsid w:val="008118A1"/>
    <w:rsid w:val="00811A16"/>
    <w:rsid w:val="0081281D"/>
    <w:rsid w:val="00813AB1"/>
    <w:rsid w:val="00813B25"/>
    <w:rsid w:val="00813E70"/>
    <w:rsid w:val="00814AA4"/>
    <w:rsid w:val="00814C5F"/>
    <w:rsid w:val="00815357"/>
    <w:rsid w:val="00815FEE"/>
    <w:rsid w:val="008160E1"/>
    <w:rsid w:val="008162AA"/>
    <w:rsid w:val="008178DC"/>
    <w:rsid w:val="00820DD2"/>
    <w:rsid w:val="00820DE2"/>
    <w:rsid w:val="00820FF9"/>
    <w:rsid w:val="00821958"/>
    <w:rsid w:val="008219D9"/>
    <w:rsid w:val="00821DF5"/>
    <w:rsid w:val="00822163"/>
    <w:rsid w:val="008226E4"/>
    <w:rsid w:val="008229BF"/>
    <w:rsid w:val="00822E1D"/>
    <w:rsid w:val="008230C9"/>
    <w:rsid w:val="00823533"/>
    <w:rsid w:val="00823C23"/>
    <w:rsid w:val="00823FD8"/>
    <w:rsid w:val="0082413E"/>
    <w:rsid w:val="00824DBD"/>
    <w:rsid w:val="00824DE7"/>
    <w:rsid w:val="008250A7"/>
    <w:rsid w:val="00825F8A"/>
    <w:rsid w:val="00826517"/>
    <w:rsid w:val="00826727"/>
    <w:rsid w:val="00826882"/>
    <w:rsid w:val="008268A2"/>
    <w:rsid w:val="00826B5A"/>
    <w:rsid w:val="00826DE1"/>
    <w:rsid w:val="008275F8"/>
    <w:rsid w:val="00830303"/>
    <w:rsid w:val="008306C7"/>
    <w:rsid w:val="008307AC"/>
    <w:rsid w:val="00830D5A"/>
    <w:rsid w:val="00831502"/>
    <w:rsid w:val="00831E61"/>
    <w:rsid w:val="008320E5"/>
    <w:rsid w:val="00832D5F"/>
    <w:rsid w:val="0083356C"/>
    <w:rsid w:val="0083380D"/>
    <w:rsid w:val="00833F58"/>
    <w:rsid w:val="008343C9"/>
    <w:rsid w:val="0083511C"/>
    <w:rsid w:val="008352FE"/>
    <w:rsid w:val="00835AA7"/>
    <w:rsid w:val="0083665E"/>
    <w:rsid w:val="008369C7"/>
    <w:rsid w:val="00836AF1"/>
    <w:rsid w:val="00837184"/>
    <w:rsid w:val="00837944"/>
    <w:rsid w:val="00837D65"/>
    <w:rsid w:val="00840BF4"/>
    <w:rsid w:val="0084198E"/>
    <w:rsid w:val="00841C46"/>
    <w:rsid w:val="008421BA"/>
    <w:rsid w:val="00842319"/>
    <w:rsid w:val="00842332"/>
    <w:rsid w:val="00842A23"/>
    <w:rsid w:val="00843421"/>
    <w:rsid w:val="00845020"/>
    <w:rsid w:val="0084684D"/>
    <w:rsid w:val="008468BA"/>
    <w:rsid w:val="00846E3D"/>
    <w:rsid w:val="0084757F"/>
    <w:rsid w:val="00847C2E"/>
    <w:rsid w:val="008500C3"/>
    <w:rsid w:val="00850CB3"/>
    <w:rsid w:val="00851C5D"/>
    <w:rsid w:val="0085227E"/>
    <w:rsid w:val="008523FF"/>
    <w:rsid w:val="00852530"/>
    <w:rsid w:val="00852563"/>
    <w:rsid w:val="008525C0"/>
    <w:rsid w:val="00852877"/>
    <w:rsid w:val="00853054"/>
    <w:rsid w:val="00853317"/>
    <w:rsid w:val="00853432"/>
    <w:rsid w:val="0085373F"/>
    <w:rsid w:val="0085528C"/>
    <w:rsid w:val="0085536F"/>
    <w:rsid w:val="00855998"/>
    <w:rsid w:val="00855F96"/>
    <w:rsid w:val="00856417"/>
    <w:rsid w:val="00857D2F"/>
    <w:rsid w:val="00857EAF"/>
    <w:rsid w:val="00860516"/>
    <w:rsid w:val="008622AC"/>
    <w:rsid w:val="00862B0D"/>
    <w:rsid w:val="00862D29"/>
    <w:rsid w:val="0086392E"/>
    <w:rsid w:val="00863D01"/>
    <w:rsid w:val="008656AA"/>
    <w:rsid w:val="008663D6"/>
    <w:rsid w:val="008678F5"/>
    <w:rsid w:val="00867AFA"/>
    <w:rsid w:val="00870E52"/>
    <w:rsid w:val="008713FC"/>
    <w:rsid w:val="00871445"/>
    <w:rsid w:val="0087157D"/>
    <w:rsid w:val="00872272"/>
    <w:rsid w:val="00872F05"/>
    <w:rsid w:val="00873095"/>
    <w:rsid w:val="008732FA"/>
    <w:rsid w:val="00873B14"/>
    <w:rsid w:val="00873C35"/>
    <w:rsid w:val="00874348"/>
    <w:rsid w:val="00874385"/>
    <w:rsid w:val="00875194"/>
    <w:rsid w:val="00875F01"/>
    <w:rsid w:val="008763BA"/>
    <w:rsid w:val="0087652A"/>
    <w:rsid w:val="00876960"/>
    <w:rsid w:val="00876BC6"/>
    <w:rsid w:val="00876EF5"/>
    <w:rsid w:val="00877A88"/>
    <w:rsid w:val="00877AD4"/>
    <w:rsid w:val="0088007A"/>
    <w:rsid w:val="008802A3"/>
    <w:rsid w:val="00880647"/>
    <w:rsid w:val="00880A65"/>
    <w:rsid w:val="00882AFB"/>
    <w:rsid w:val="00883210"/>
    <w:rsid w:val="00883653"/>
    <w:rsid w:val="00883777"/>
    <w:rsid w:val="00883CE3"/>
    <w:rsid w:val="00884A6B"/>
    <w:rsid w:val="00884D36"/>
    <w:rsid w:val="00885377"/>
    <w:rsid w:val="00885CB7"/>
    <w:rsid w:val="0088620D"/>
    <w:rsid w:val="008874A4"/>
    <w:rsid w:val="00887AF6"/>
    <w:rsid w:val="008907E1"/>
    <w:rsid w:val="00890D10"/>
    <w:rsid w:val="00891622"/>
    <w:rsid w:val="0089175A"/>
    <w:rsid w:val="00891C7E"/>
    <w:rsid w:val="00891FC2"/>
    <w:rsid w:val="00892854"/>
    <w:rsid w:val="00892BA5"/>
    <w:rsid w:val="00892D6B"/>
    <w:rsid w:val="00892E9B"/>
    <w:rsid w:val="00892EDE"/>
    <w:rsid w:val="00892EF4"/>
    <w:rsid w:val="0089366B"/>
    <w:rsid w:val="00893ADB"/>
    <w:rsid w:val="00893BF9"/>
    <w:rsid w:val="00893DEA"/>
    <w:rsid w:val="0089408F"/>
    <w:rsid w:val="00894198"/>
    <w:rsid w:val="0089423E"/>
    <w:rsid w:val="00894F0F"/>
    <w:rsid w:val="0089568E"/>
    <w:rsid w:val="00897183"/>
    <w:rsid w:val="008975F3"/>
    <w:rsid w:val="00897C75"/>
    <w:rsid w:val="008A009D"/>
    <w:rsid w:val="008A0212"/>
    <w:rsid w:val="008A0BBE"/>
    <w:rsid w:val="008A0E1F"/>
    <w:rsid w:val="008A14F4"/>
    <w:rsid w:val="008A1D33"/>
    <w:rsid w:val="008A1D5B"/>
    <w:rsid w:val="008A1F7F"/>
    <w:rsid w:val="008A2024"/>
    <w:rsid w:val="008A31F2"/>
    <w:rsid w:val="008A36EF"/>
    <w:rsid w:val="008A3A27"/>
    <w:rsid w:val="008A4DE3"/>
    <w:rsid w:val="008A60DF"/>
    <w:rsid w:val="008A6235"/>
    <w:rsid w:val="008A62A7"/>
    <w:rsid w:val="008A6D4A"/>
    <w:rsid w:val="008A7714"/>
    <w:rsid w:val="008B0080"/>
    <w:rsid w:val="008B0787"/>
    <w:rsid w:val="008B0EDD"/>
    <w:rsid w:val="008B221D"/>
    <w:rsid w:val="008B3086"/>
    <w:rsid w:val="008B3B61"/>
    <w:rsid w:val="008B3CBB"/>
    <w:rsid w:val="008B3D5A"/>
    <w:rsid w:val="008B40F8"/>
    <w:rsid w:val="008B4247"/>
    <w:rsid w:val="008B44E3"/>
    <w:rsid w:val="008B54A8"/>
    <w:rsid w:val="008B55A0"/>
    <w:rsid w:val="008B5B2A"/>
    <w:rsid w:val="008C0375"/>
    <w:rsid w:val="008C1FBE"/>
    <w:rsid w:val="008C201F"/>
    <w:rsid w:val="008C249C"/>
    <w:rsid w:val="008C25E3"/>
    <w:rsid w:val="008C2684"/>
    <w:rsid w:val="008C2B40"/>
    <w:rsid w:val="008C34B4"/>
    <w:rsid w:val="008C3723"/>
    <w:rsid w:val="008C3948"/>
    <w:rsid w:val="008C3EDB"/>
    <w:rsid w:val="008C3F75"/>
    <w:rsid w:val="008C4279"/>
    <w:rsid w:val="008C47B5"/>
    <w:rsid w:val="008C4F78"/>
    <w:rsid w:val="008C4FD7"/>
    <w:rsid w:val="008C5552"/>
    <w:rsid w:val="008C6EF3"/>
    <w:rsid w:val="008C6F2E"/>
    <w:rsid w:val="008D0157"/>
    <w:rsid w:val="008D0598"/>
    <w:rsid w:val="008D05CA"/>
    <w:rsid w:val="008D0B68"/>
    <w:rsid w:val="008D1382"/>
    <w:rsid w:val="008D1486"/>
    <w:rsid w:val="008D1E13"/>
    <w:rsid w:val="008D1F17"/>
    <w:rsid w:val="008D2902"/>
    <w:rsid w:val="008D29FC"/>
    <w:rsid w:val="008D3A15"/>
    <w:rsid w:val="008D3EFF"/>
    <w:rsid w:val="008D4677"/>
    <w:rsid w:val="008D4825"/>
    <w:rsid w:val="008D4CB5"/>
    <w:rsid w:val="008D5189"/>
    <w:rsid w:val="008D5372"/>
    <w:rsid w:val="008D54D3"/>
    <w:rsid w:val="008D5A80"/>
    <w:rsid w:val="008D656D"/>
    <w:rsid w:val="008D669B"/>
    <w:rsid w:val="008D6C17"/>
    <w:rsid w:val="008D7352"/>
    <w:rsid w:val="008D7A7F"/>
    <w:rsid w:val="008D7CFA"/>
    <w:rsid w:val="008E15D5"/>
    <w:rsid w:val="008E16A8"/>
    <w:rsid w:val="008E29A4"/>
    <w:rsid w:val="008E345E"/>
    <w:rsid w:val="008E3B35"/>
    <w:rsid w:val="008E3C0E"/>
    <w:rsid w:val="008E442B"/>
    <w:rsid w:val="008E44C3"/>
    <w:rsid w:val="008E4AA7"/>
    <w:rsid w:val="008E4CA2"/>
    <w:rsid w:val="008E5068"/>
    <w:rsid w:val="008E57B4"/>
    <w:rsid w:val="008E655B"/>
    <w:rsid w:val="008E72AF"/>
    <w:rsid w:val="008E758C"/>
    <w:rsid w:val="008E7985"/>
    <w:rsid w:val="008E7BC3"/>
    <w:rsid w:val="008F01A2"/>
    <w:rsid w:val="008F0513"/>
    <w:rsid w:val="008F089E"/>
    <w:rsid w:val="008F1418"/>
    <w:rsid w:val="008F2311"/>
    <w:rsid w:val="008F3E51"/>
    <w:rsid w:val="008F5210"/>
    <w:rsid w:val="008F5E8B"/>
    <w:rsid w:val="008F7277"/>
    <w:rsid w:val="008F75A4"/>
    <w:rsid w:val="009002D1"/>
    <w:rsid w:val="00900A56"/>
    <w:rsid w:val="00900CC3"/>
    <w:rsid w:val="00901555"/>
    <w:rsid w:val="009015F1"/>
    <w:rsid w:val="009017F6"/>
    <w:rsid w:val="009025C7"/>
    <w:rsid w:val="00903516"/>
    <w:rsid w:val="00903B8E"/>
    <w:rsid w:val="00903ED3"/>
    <w:rsid w:val="009042CB"/>
    <w:rsid w:val="009043FA"/>
    <w:rsid w:val="00904952"/>
    <w:rsid w:val="009049D2"/>
    <w:rsid w:val="00904E2B"/>
    <w:rsid w:val="0090528B"/>
    <w:rsid w:val="00905DB0"/>
    <w:rsid w:val="00905E2F"/>
    <w:rsid w:val="00906110"/>
    <w:rsid w:val="00906A0F"/>
    <w:rsid w:val="00906BDD"/>
    <w:rsid w:val="00907028"/>
    <w:rsid w:val="009070F4"/>
    <w:rsid w:val="00907AAE"/>
    <w:rsid w:val="0091096A"/>
    <w:rsid w:val="00911084"/>
    <w:rsid w:val="00911748"/>
    <w:rsid w:val="00912336"/>
    <w:rsid w:val="00912665"/>
    <w:rsid w:val="00914AAC"/>
    <w:rsid w:val="0091539E"/>
    <w:rsid w:val="00915967"/>
    <w:rsid w:val="009161FE"/>
    <w:rsid w:val="009164FE"/>
    <w:rsid w:val="00917107"/>
    <w:rsid w:val="00917489"/>
    <w:rsid w:val="00917736"/>
    <w:rsid w:val="00917F7E"/>
    <w:rsid w:val="009213C5"/>
    <w:rsid w:val="00921DAC"/>
    <w:rsid w:val="009222B4"/>
    <w:rsid w:val="00922519"/>
    <w:rsid w:val="00923528"/>
    <w:rsid w:val="00924380"/>
    <w:rsid w:val="00924B86"/>
    <w:rsid w:val="00924BA1"/>
    <w:rsid w:val="009254C5"/>
    <w:rsid w:val="0092562E"/>
    <w:rsid w:val="0092566E"/>
    <w:rsid w:val="00925AEF"/>
    <w:rsid w:val="00926F9B"/>
    <w:rsid w:val="009304E4"/>
    <w:rsid w:val="009308CF"/>
    <w:rsid w:val="00931049"/>
    <w:rsid w:val="00931C33"/>
    <w:rsid w:val="00931C55"/>
    <w:rsid w:val="00931C9B"/>
    <w:rsid w:val="00932701"/>
    <w:rsid w:val="00933296"/>
    <w:rsid w:val="009334DD"/>
    <w:rsid w:val="009335BA"/>
    <w:rsid w:val="00933D36"/>
    <w:rsid w:val="00934767"/>
    <w:rsid w:val="00935828"/>
    <w:rsid w:val="009359C5"/>
    <w:rsid w:val="00935DEC"/>
    <w:rsid w:val="00935E4B"/>
    <w:rsid w:val="00937059"/>
    <w:rsid w:val="00937911"/>
    <w:rsid w:val="009410A0"/>
    <w:rsid w:val="009412A9"/>
    <w:rsid w:val="00941A8D"/>
    <w:rsid w:val="00941B47"/>
    <w:rsid w:val="00942108"/>
    <w:rsid w:val="0094217F"/>
    <w:rsid w:val="009422B7"/>
    <w:rsid w:val="009425CC"/>
    <w:rsid w:val="00942CA0"/>
    <w:rsid w:val="00943376"/>
    <w:rsid w:val="00943634"/>
    <w:rsid w:val="009437D9"/>
    <w:rsid w:val="00943B65"/>
    <w:rsid w:val="00943DA8"/>
    <w:rsid w:val="00943F2C"/>
    <w:rsid w:val="009441A7"/>
    <w:rsid w:val="00944F0D"/>
    <w:rsid w:val="00945A11"/>
    <w:rsid w:val="00945CD0"/>
    <w:rsid w:val="009467F5"/>
    <w:rsid w:val="00947CBA"/>
    <w:rsid w:val="00947D7B"/>
    <w:rsid w:val="00947E60"/>
    <w:rsid w:val="009505DE"/>
    <w:rsid w:val="00950D37"/>
    <w:rsid w:val="00951475"/>
    <w:rsid w:val="00951644"/>
    <w:rsid w:val="00951821"/>
    <w:rsid w:val="00951B35"/>
    <w:rsid w:val="00951D44"/>
    <w:rsid w:val="00952443"/>
    <w:rsid w:val="00952590"/>
    <w:rsid w:val="00953833"/>
    <w:rsid w:val="009539AE"/>
    <w:rsid w:val="00955425"/>
    <w:rsid w:val="00955855"/>
    <w:rsid w:val="009562B2"/>
    <w:rsid w:val="009567FA"/>
    <w:rsid w:val="00956B66"/>
    <w:rsid w:val="00956BB6"/>
    <w:rsid w:val="00957AA6"/>
    <w:rsid w:val="00957EF8"/>
    <w:rsid w:val="009604B7"/>
    <w:rsid w:val="00961010"/>
    <w:rsid w:val="0096158E"/>
    <w:rsid w:val="009615E9"/>
    <w:rsid w:val="00961660"/>
    <w:rsid w:val="00961A8A"/>
    <w:rsid w:val="00961BD0"/>
    <w:rsid w:val="009620EB"/>
    <w:rsid w:val="00962605"/>
    <w:rsid w:val="00963C2A"/>
    <w:rsid w:val="00963DDB"/>
    <w:rsid w:val="00964084"/>
    <w:rsid w:val="0096417E"/>
    <w:rsid w:val="009643DC"/>
    <w:rsid w:val="00964494"/>
    <w:rsid w:val="009669F2"/>
    <w:rsid w:val="00966A32"/>
    <w:rsid w:val="00966DDA"/>
    <w:rsid w:val="009671F0"/>
    <w:rsid w:val="00967737"/>
    <w:rsid w:val="009678E6"/>
    <w:rsid w:val="009707AD"/>
    <w:rsid w:val="00970BF4"/>
    <w:rsid w:val="00970C1B"/>
    <w:rsid w:val="0097162E"/>
    <w:rsid w:val="00971F7E"/>
    <w:rsid w:val="00971F85"/>
    <w:rsid w:val="0097208D"/>
    <w:rsid w:val="009724E3"/>
    <w:rsid w:val="0097284F"/>
    <w:rsid w:val="009730A1"/>
    <w:rsid w:val="00973E79"/>
    <w:rsid w:val="00974A85"/>
    <w:rsid w:val="00975B25"/>
    <w:rsid w:val="00975CA2"/>
    <w:rsid w:val="00975E06"/>
    <w:rsid w:val="009761B9"/>
    <w:rsid w:val="00976B2B"/>
    <w:rsid w:val="00977546"/>
    <w:rsid w:val="009804BC"/>
    <w:rsid w:val="00980583"/>
    <w:rsid w:val="00980705"/>
    <w:rsid w:val="009814B5"/>
    <w:rsid w:val="0098150F"/>
    <w:rsid w:val="00981B18"/>
    <w:rsid w:val="00982F5B"/>
    <w:rsid w:val="0098307D"/>
    <w:rsid w:val="009832E2"/>
    <w:rsid w:val="00983434"/>
    <w:rsid w:val="009834EB"/>
    <w:rsid w:val="0098352A"/>
    <w:rsid w:val="00984030"/>
    <w:rsid w:val="0098481F"/>
    <w:rsid w:val="00984FA7"/>
    <w:rsid w:val="00985870"/>
    <w:rsid w:val="00985B00"/>
    <w:rsid w:val="00985FA7"/>
    <w:rsid w:val="00986384"/>
    <w:rsid w:val="009864AA"/>
    <w:rsid w:val="009864DA"/>
    <w:rsid w:val="0098662D"/>
    <w:rsid w:val="009872DB"/>
    <w:rsid w:val="009874D1"/>
    <w:rsid w:val="0098777D"/>
    <w:rsid w:val="00990E30"/>
    <w:rsid w:val="00991902"/>
    <w:rsid w:val="00991B5D"/>
    <w:rsid w:val="0099290D"/>
    <w:rsid w:val="00992C6E"/>
    <w:rsid w:val="00994167"/>
    <w:rsid w:val="00995865"/>
    <w:rsid w:val="00996E16"/>
    <w:rsid w:val="009976B2"/>
    <w:rsid w:val="00997D08"/>
    <w:rsid w:val="009A048B"/>
    <w:rsid w:val="009A13D9"/>
    <w:rsid w:val="009A1B37"/>
    <w:rsid w:val="009A2056"/>
    <w:rsid w:val="009A2494"/>
    <w:rsid w:val="009A2844"/>
    <w:rsid w:val="009A3E95"/>
    <w:rsid w:val="009A44D8"/>
    <w:rsid w:val="009A4824"/>
    <w:rsid w:val="009A4B81"/>
    <w:rsid w:val="009A5017"/>
    <w:rsid w:val="009A6B6B"/>
    <w:rsid w:val="009A6C17"/>
    <w:rsid w:val="009A708B"/>
    <w:rsid w:val="009A7A99"/>
    <w:rsid w:val="009A7E46"/>
    <w:rsid w:val="009B0553"/>
    <w:rsid w:val="009B09AF"/>
    <w:rsid w:val="009B0AC9"/>
    <w:rsid w:val="009B1760"/>
    <w:rsid w:val="009B18E3"/>
    <w:rsid w:val="009B1E01"/>
    <w:rsid w:val="009B22B3"/>
    <w:rsid w:val="009B2B65"/>
    <w:rsid w:val="009B3DF2"/>
    <w:rsid w:val="009B43FF"/>
    <w:rsid w:val="009B47E3"/>
    <w:rsid w:val="009B5F8F"/>
    <w:rsid w:val="009B60DA"/>
    <w:rsid w:val="009B63F4"/>
    <w:rsid w:val="009B67AA"/>
    <w:rsid w:val="009B6CC0"/>
    <w:rsid w:val="009B7990"/>
    <w:rsid w:val="009B7A0F"/>
    <w:rsid w:val="009B7B88"/>
    <w:rsid w:val="009B7F2B"/>
    <w:rsid w:val="009C0029"/>
    <w:rsid w:val="009C01C4"/>
    <w:rsid w:val="009C05D8"/>
    <w:rsid w:val="009C06EC"/>
    <w:rsid w:val="009C0CA5"/>
    <w:rsid w:val="009C0D89"/>
    <w:rsid w:val="009C11BD"/>
    <w:rsid w:val="009C173C"/>
    <w:rsid w:val="009C20B4"/>
    <w:rsid w:val="009C21D6"/>
    <w:rsid w:val="009C2346"/>
    <w:rsid w:val="009C44F8"/>
    <w:rsid w:val="009C4CDF"/>
    <w:rsid w:val="009C52EC"/>
    <w:rsid w:val="009C54FE"/>
    <w:rsid w:val="009C736E"/>
    <w:rsid w:val="009D0023"/>
    <w:rsid w:val="009D0C1B"/>
    <w:rsid w:val="009D1C81"/>
    <w:rsid w:val="009D24AB"/>
    <w:rsid w:val="009D292F"/>
    <w:rsid w:val="009D2BB7"/>
    <w:rsid w:val="009D3818"/>
    <w:rsid w:val="009D389B"/>
    <w:rsid w:val="009D390F"/>
    <w:rsid w:val="009D3B0F"/>
    <w:rsid w:val="009D4B75"/>
    <w:rsid w:val="009D54DE"/>
    <w:rsid w:val="009D564C"/>
    <w:rsid w:val="009D5E5E"/>
    <w:rsid w:val="009D6754"/>
    <w:rsid w:val="009D6C3C"/>
    <w:rsid w:val="009D6F54"/>
    <w:rsid w:val="009D713E"/>
    <w:rsid w:val="009D7EAA"/>
    <w:rsid w:val="009E33C0"/>
    <w:rsid w:val="009E346F"/>
    <w:rsid w:val="009E3588"/>
    <w:rsid w:val="009E3642"/>
    <w:rsid w:val="009E3A70"/>
    <w:rsid w:val="009E3E92"/>
    <w:rsid w:val="009E45B3"/>
    <w:rsid w:val="009E4984"/>
    <w:rsid w:val="009E519A"/>
    <w:rsid w:val="009E51F9"/>
    <w:rsid w:val="009E5690"/>
    <w:rsid w:val="009E5A98"/>
    <w:rsid w:val="009E5D22"/>
    <w:rsid w:val="009E5E59"/>
    <w:rsid w:val="009E6222"/>
    <w:rsid w:val="009E663E"/>
    <w:rsid w:val="009E7164"/>
    <w:rsid w:val="009E7EA2"/>
    <w:rsid w:val="009F0E27"/>
    <w:rsid w:val="009F153F"/>
    <w:rsid w:val="009F1FB2"/>
    <w:rsid w:val="009F2703"/>
    <w:rsid w:val="009F4727"/>
    <w:rsid w:val="009F52C6"/>
    <w:rsid w:val="009F5F08"/>
    <w:rsid w:val="009F5FD5"/>
    <w:rsid w:val="009F66CE"/>
    <w:rsid w:val="009F6789"/>
    <w:rsid w:val="009F67C2"/>
    <w:rsid w:val="009F692E"/>
    <w:rsid w:val="009F7946"/>
    <w:rsid w:val="009F7CC7"/>
    <w:rsid w:val="00A0001F"/>
    <w:rsid w:val="00A0011D"/>
    <w:rsid w:val="00A00F16"/>
    <w:rsid w:val="00A02528"/>
    <w:rsid w:val="00A0270A"/>
    <w:rsid w:val="00A02758"/>
    <w:rsid w:val="00A0289A"/>
    <w:rsid w:val="00A02A40"/>
    <w:rsid w:val="00A02A4B"/>
    <w:rsid w:val="00A02D7E"/>
    <w:rsid w:val="00A038B0"/>
    <w:rsid w:val="00A04B1E"/>
    <w:rsid w:val="00A04CF0"/>
    <w:rsid w:val="00A05262"/>
    <w:rsid w:val="00A060AD"/>
    <w:rsid w:val="00A06ECB"/>
    <w:rsid w:val="00A0793E"/>
    <w:rsid w:val="00A07A08"/>
    <w:rsid w:val="00A107C7"/>
    <w:rsid w:val="00A10EC8"/>
    <w:rsid w:val="00A11014"/>
    <w:rsid w:val="00A1215C"/>
    <w:rsid w:val="00A123C0"/>
    <w:rsid w:val="00A12D6A"/>
    <w:rsid w:val="00A12E02"/>
    <w:rsid w:val="00A13A1B"/>
    <w:rsid w:val="00A14280"/>
    <w:rsid w:val="00A147EE"/>
    <w:rsid w:val="00A150B7"/>
    <w:rsid w:val="00A1563D"/>
    <w:rsid w:val="00A15E70"/>
    <w:rsid w:val="00A16280"/>
    <w:rsid w:val="00A163AC"/>
    <w:rsid w:val="00A16469"/>
    <w:rsid w:val="00A164FB"/>
    <w:rsid w:val="00A165DB"/>
    <w:rsid w:val="00A16AD6"/>
    <w:rsid w:val="00A16C23"/>
    <w:rsid w:val="00A16D48"/>
    <w:rsid w:val="00A17DDA"/>
    <w:rsid w:val="00A20B0D"/>
    <w:rsid w:val="00A20FD5"/>
    <w:rsid w:val="00A21547"/>
    <w:rsid w:val="00A21D26"/>
    <w:rsid w:val="00A223EA"/>
    <w:rsid w:val="00A22625"/>
    <w:rsid w:val="00A22AE2"/>
    <w:rsid w:val="00A2363D"/>
    <w:rsid w:val="00A237A8"/>
    <w:rsid w:val="00A24820"/>
    <w:rsid w:val="00A2548B"/>
    <w:rsid w:val="00A255E2"/>
    <w:rsid w:val="00A26C52"/>
    <w:rsid w:val="00A26D3D"/>
    <w:rsid w:val="00A27081"/>
    <w:rsid w:val="00A27CB9"/>
    <w:rsid w:val="00A27D6A"/>
    <w:rsid w:val="00A31092"/>
    <w:rsid w:val="00A31104"/>
    <w:rsid w:val="00A311F6"/>
    <w:rsid w:val="00A320F3"/>
    <w:rsid w:val="00A32D88"/>
    <w:rsid w:val="00A32D92"/>
    <w:rsid w:val="00A3331D"/>
    <w:rsid w:val="00A3396D"/>
    <w:rsid w:val="00A33D41"/>
    <w:rsid w:val="00A3420D"/>
    <w:rsid w:val="00A3497B"/>
    <w:rsid w:val="00A34E0A"/>
    <w:rsid w:val="00A3520E"/>
    <w:rsid w:val="00A359F3"/>
    <w:rsid w:val="00A35BF7"/>
    <w:rsid w:val="00A35F3B"/>
    <w:rsid w:val="00A362D7"/>
    <w:rsid w:val="00A36421"/>
    <w:rsid w:val="00A36D16"/>
    <w:rsid w:val="00A36DE1"/>
    <w:rsid w:val="00A37C85"/>
    <w:rsid w:val="00A40CE0"/>
    <w:rsid w:val="00A40F01"/>
    <w:rsid w:val="00A414DF"/>
    <w:rsid w:val="00A41A32"/>
    <w:rsid w:val="00A42B88"/>
    <w:rsid w:val="00A4344C"/>
    <w:rsid w:val="00A4358A"/>
    <w:rsid w:val="00A45E42"/>
    <w:rsid w:val="00A46786"/>
    <w:rsid w:val="00A467CF"/>
    <w:rsid w:val="00A46E17"/>
    <w:rsid w:val="00A4706F"/>
    <w:rsid w:val="00A472C1"/>
    <w:rsid w:val="00A47C2E"/>
    <w:rsid w:val="00A47F84"/>
    <w:rsid w:val="00A5003F"/>
    <w:rsid w:val="00A502E5"/>
    <w:rsid w:val="00A50973"/>
    <w:rsid w:val="00A5134E"/>
    <w:rsid w:val="00A51A6D"/>
    <w:rsid w:val="00A53DE3"/>
    <w:rsid w:val="00A5443A"/>
    <w:rsid w:val="00A544CE"/>
    <w:rsid w:val="00A54724"/>
    <w:rsid w:val="00A5529E"/>
    <w:rsid w:val="00A55785"/>
    <w:rsid w:val="00A55A84"/>
    <w:rsid w:val="00A55D49"/>
    <w:rsid w:val="00A56022"/>
    <w:rsid w:val="00A570CC"/>
    <w:rsid w:val="00A57614"/>
    <w:rsid w:val="00A57949"/>
    <w:rsid w:val="00A606B6"/>
    <w:rsid w:val="00A60AB9"/>
    <w:rsid w:val="00A619FB"/>
    <w:rsid w:val="00A61E52"/>
    <w:rsid w:val="00A630E4"/>
    <w:rsid w:val="00A64DB8"/>
    <w:rsid w:val="00A64EFF"/>
    <w:rsid w:val="00A65FB8"/>
    <w:rsid w:val="00A666AA"/>
    <w:rsid w:val="00A66DE1"/>
    <w:rsid w:val="00A67567"/>
    <w:rsid w:val="00A678BC"/>
    <w:rsid w:val="00A67937"/>
    <w:rsid w:val="00A70C6B"/>
    <w:rsid w:val="00A71075"/>
    <w:rsid w:val="00A7165B"/>
    <w:rsid w:val="00A7193C"/>
    <w:rsid w:val="00A71E90"/>
    <w:rsid w:val="00A72B3B"/>
    <w:rsid w:val="00A731BF"/>
    <w:rsid w:val="00A740E8"/>
    <w:rsid w:val="00A7427E"/>
    <w:rsid w:val="00A746D4"/>
    <w:rsid w:val="00A74CD6"/>
    <w:rsid w:val="00A751F2"/>
    <w:rsid w:val="00A75977"/>
    <w:rsid w:val="00A7632C"/>
    <w:rsid w:val="00A7685E"/>
    <w:rsid w:val="00A7692D"/>
    <w:rsid w:val="00A77001"/>
    <w:rsid w:val="00A77075"/>
    <w:rsid w:val="00A8001A"/>
    <w:rsid w:val="00A80B42"/>
    <w:rsid w:val="00A80BBF"/>
    <w:rsid w:val="00A80D8F"/>
    <w:rsid w:val="00A81007"/>
    <w:rsid w:val="00A82A27"/>
    <w:rsid w:val="00A82F41"/>
    <w:rsid w:val="00A846CF"/>
    <w:rsid w:val="00A84746"/>
    <w:rsid w:val="00A851AA"/>
    <w:rsid w:val="00A86770"/>
    <w:rsid w:val="00A900C7"/>
    <w:rsid w:val="00A9078D"/>
    <w:rsid w:val="00A909D7"/>
    <w:rsid w:val="00A90AE5"/>
    <w:rsid w:val="00A9315D"/>
    <w:rsid w:val="00A9362E"/>
    <w:rsid w:val="00A9420C"/>
    <w:rsid w:val="00A942C7"/>
    <w:rsid w:val="00A94ABB"/>
    <w:rsid w:val="00A9571C"/>
    <w:rsid w:val="00A95809"/>
    <w:rsid w:val="00A96F15"/>
    <w:rsid w:val="00A97791"/>
    <w:rsid w:val="00A9791A"/>
    <w:rsid w:val="00AA007C"/>
    <w:rsid w:val="00AA0ABC"/>
    <w:rsid w:val="00AA15FA"/>
    <w:rsid w:val="00AA20BB"/>
    <w:rsid w:val="00AA2568"/>
    <w:rsid w:val="00AA3A1B"/>
    <w:rsid w:val="00AA3C24"/>
    <w:rsid w:val="00AA3E07"/>
    <w:rsid w:val="00AA443D"/>
    <w:rsid w:val="00AA49C4"/>
    <w:rsid w:val="00AA4D16"/>
    <w:rsid w:val="00AA54A9"/>
    <w:rsid w:val="00AA56A8"/>
    <w:rsid w:val="00AA64A0"/>
    <w:rsid w:val="00AA67DC"/>
    <w:rsid w:val="00AA7116"/>
    <w:rsid w:val="00AA71EB"/>
    <w:rsid w:val="00AA71F2"/>
    <w:rsid w:val="00AA72D4"/>
    <w:rsid w:val="00AA730E"/>
    <w:rsid w:val="00AA7ECD"/>
    <w:rsid w:val="00AB01E0"/>
    <w:rsid w:val="00AB09C4"/>
    <w:rsid w:val="00AB0B03"/>
    <w:rsid w:val="00AB1382"/>
    <w:rsid w:val="00AB1A8D"/>
    <w:rsid w:val="00AB2BFA"/>
    <w:rsid w:val="00AB35FF"/>
    <w:rsid w:val="00AB3E1F"/>
    <w:rsid w:val="00AB45A7"/>
    <w:rsid w:val="00AB4745"/>
    <w:rsid w:val="00AB5880"/>
    <w:rsid w:val="00AB5CD1"/>
    <w:rsid w:val="00AB6225"/>
    <w:rsid w:val="00AB6295"/>
    <w:rsid w:val="00AB755B"/>
    <w:rsid w:val="00AC0209"/>
    <w:rsid w:val="00AC0566"/>
    <w:rsid w:val="00AC0E32"/>
    <w:rsid w:val="00AC0E42"/>
    <w:rsid w:val="00AC2475"/>
    <w:rsid w:val="00AC2F91"/>
    <w:rsid w:val="00AC349D"/>
    <w:rsid w:val="00AC3DA9"/>
    <w:rsid w:val="00AC4447"/>
    <w:rsid w:val="00AC44B4"/>
    <w:rsid w:val="00AC4A80"/>
    <w:rsid w:val="00AC5FD7"/>
    <w:rsid w:val="00AC6324"/>
    <w:rsid w:val="00AC6AD4"/>
    <w:rsid w:val="00AC6D41"/>
    <w:rsid w:val="00AC72BB"/>
    <w:rsid w:val="00AC788C"/>
    <w:rsid w:val="00AC7B49"/>
    <w:rsid w:val="00AC7D8D"/>
    <w:rsid w:val="00AD0011"/>
    <w:rsid w:val="00AD032C"/>
    <w:rsid w:val="00AD0C68"/>
    <w:rsid w:val="00AD14AC"/>
    <w:rsid w:val="00AD1AAD"/>
    <w:rsid w:val="00AD1ADD"/>
    <w:rsid w:val="00AD1D6D"/>
    <w:rsid w:val="00AD2708"/>
    <w:rsid w:val="00AD2980"/>
    <w:rsid w:val="00AD4412"/>
    <w:rsid w:val="00AD5C02"/>
    <w:rsid w:val="00AD5F0F"/>
    <w:rsid w:val="00AD5F1A"/>
    <w:rsid w:val="00AD6148"/>
    <w:rsid w:val="00AD6B71"/>
    <w:rsid w:val="00AD7028"/>
    <w:rsid w:val="00AE20FD"/>
    <w:rsid w:val="00AE3210"/>
    <w:rsid w:val="00AE3AD4"/>
    <w:rsid w:val="00AE4799"/>
    <w:rsid w:val="00AE4B53"/>
    <w:rsid w:val="00AE5478"/>
    <w:rsid w:val="00AE56AB"/>
    <w:rsid w:val="00AE5AF5"/>
    <w:rsid w:val="00AE6870"/>
    <w:rsid w:val="00AE6EDE"/>
    <w:rsid w:val="00AE70A7"/>
    <w:rsid w:val="00AE72D2"/>
    <w:rsid w:val="00AE734C"/>
    <w:rsid w:val="00AE74CF"/>
    <w:rsid w:val="00AE7B88"/>
    <w:rsid w:val="00AF0984"/>
    <w:rsid w:val="00AF10FD"/>
    <w:rsid w:val="00AF1261"/>
    <w:rsid w:val="00AF167B"/>
    <w:rsid w:val="00AF1A74"/>
    <w:rsid w:val="00AF1C57"/>
    <w:rsid w:val="00AF3541"/>
    <w:rsid w:val="00AF36E4"/>
    <w:rsid w:val="00AF3C27"/>
    <w:rsid w:val="00AF4485"/>
    <w:rsid w:val="00AF524E"/>
    <w:rsid w:val="00AF52BB"/>
    <w:rsid w:val="00AF5A5B"/>
    <w:rsid w:val="00AF5CF6"/>
    <w:rsid w:val="00AF6EB6"/>
    <w:rsid w:val="00AF7BB6"/>
    <w:rsid w:val="00AF7DF0"/>
    <w:rsid w:val="00AF7F1A"/>
    <w:rsid w:val="00AF7FE9"/>
    <w:rsid w:val="00B00CE0"/>
    <w:rsid w:val="00B01027"/>
    <w:rsid w:val="00B01304"/>
    <w:rsid w:val="00B019F9"/>
    <w:rsid w:val="00B0216A"/>
    <w:rsid w:val="00B026AB"/>
    <w:rsid w:val="00B027EA"/>
    <w:rsid w:val="00B03A7A"/>
    <w:rsid w:val="00B04135"/>
    <w:rsid w:val="00B04213"/>
    <w:rsid w:val="00B04224"/>
    <w:rsid w:val="00B04474"/>
    <w:rsid w:val="00B04826"/>
    <w:rsid w:val="00B04867"/>
    <w:rsid w:val="00B04AC7"/>
    <w:rsid w:val="00B04EF6"/>
    <w:rsid w:val="00B0598F"/>
    <w:rsid w:val="00B05D07"/>
    <w:rsid w:val="00B068DB"/>
    <w:rsid w:val="00B06C38"/>
    <w:rsid w:val="00B07D1F"/>
    <w:rsid w:val="00B105F8"/>
    <w:rsid w:val="00B10AC4"/>
    <w:rsid w:val="00B10D4E"/>
    <w:rsid w:val="00B10E14"/>
    <w:rsid w:val="00B12439"/>
    <w:rsid w:val="00B1248F"/>
    <w:rsid w:val="00B1254B"/>
    <w:rsid w:val="00B125C7"/>
    <w:rsid w:val="00B125E6"/>
    <w:rsid w:val="00B12FA5"/>
    <w:rsid w:val="00B131E5"/>
    <w:rsid w:val="00B13ACB"/>
    <w:rsid w:val="00B13FD5"/>
    <w:rsid w:val="00B1451E"/>
    <w:rsid w:val="00B150B2"/>
    <w:rsid w:val="00B152E3"/>
    <w:rsid w:val="00B1656B"/>
    <w:rsid w:val="00B16B7C"/>
    <w:rsid w:val="00B16DFA"/>
    <w:rsid w:val="00B16F62"/>
    <w:rsid w:val="00B16FAF"/>
    <w:rsid w:val="00B1782E"/>
    <w:rsid w:val="00B17B3A"/>
    <w:rsid w:val="00B17C78"/>
    <w:rsid w:val="00B17EA3"/>
    <w:rsid w:val="00B20917"/>
    <w:rsid w:val="00B20FE5"/>
    <w:rsid w:val="00B21552"/>
    <w:rsid w:val="00B21981"/>
    <w:rsid w:val="00B21A8B"/>
    <w:rsid w:val="00B21BF6"/>
    <w:rsid w:val="00B21E5E"/>
    <w:rsid w:val="00B21FE8"/>
    <w:rsid w:val="00B22560"/>
    <w:rsid w:val="00B22ECC"/>
    <w:rsid w:val="00B230FB"/>
    <w:rsid w:val="00B2386A"/>
    <w:rsid w:val="00B23AFF"/>
    <w:rsid w:val="00B23C11"/>
    <w:rsid w:val="00B23FEC"/>
    <w:rsid w:val="00B25596"/>
    <w:rsid w:val="00B26514"/>
    <w:rsid w:val="00B276A8"/>
    <w:rsid w:val="00B30345"/>
    <w:rsid w:val="00B3037B"/>
    <w:rsid w:val="00B31261"/>
    <w:rsid w:val="00B3140F"/>
    <w:rsid w:val="00B3201B"/>
    <w:rsid w:val="00B32985"/>
    <w:rsid w:val="00B33056"/>
    <w:rsid w:val="00B3336A"/>
    <w:rsid w:val="00B3400C"/>
    <w:rsid w:val="00B34C33"/>
    <w:rsid w:val="00B35905"/>
    <w:rsid w:val="00B379F0"/>
    <w:rsid w:val="00B4003E"/>
    <w:rsid w:val="00B4023A"/>
    <w:rsid w:val="00B40943"/>
    <w:rsid w:val="00B40CCD"/>
    <w:rsid w:val="00B40D59"/>
    <w:rsid w:val="00B4147B"/>
    <w:rsid w:val="00B415AE"/>
    <w:rsid w:val="00B4165A"/>
    <w:rsid w:val="00B4230E"/>
    <w:rsid w:val="00B438F2"/>
    <w:rsid w:val="00B439EA"/>
    <w:rsid w:val="00B43C64"/>
    <w:rsid w:val="00B43CD1"/>
    <w:rsid w:val="00B441EA"/>
    <w:rsid w:val="00B4493D"/>
    <w:rsid w:val="00B44B24"/>
    <w:rsid w:val="00B452E9"/>
    <w:rsid w:val="00B462A1"/>
    <w:rsid w:val="00B46ADC"/>
    <w:rsid w:val="00B46DE0"/>
    <w:rsid w:val="00B46ED6"/>
    <w:rsid w:val="00B50026"/>
    <w:rsid w:val="00B50225"/>
    <w:rsid w:val="00B50505"/>
    <w:rsid w:val="00B50E7C"/>
    <w:rsid w:val="00B5107C"/>
    <w:rsid w:val="00B51325"/>
    <w:rsid w:val="00B51416"/>
    <w:rsid w:val="00B516A1"/>
    <w:rsid w:val="00B5203E"/>
    <w:rsid w:val="00B524E9"/>
    <w:rsid w:val="00B53E49"/>
    <w:rsid w:val="00B53F9D"/>
    <w:rsid w:val="00B5434C"/>
    <w:rsid w:val="00B54A17"/>
    <w:rsid w:val="00B54C80"/>
    <w:rsid w:val="00B55300"/>
    <w:rsid w:val="00B5627B"/>
    <w:rsid w:val="00B564A7"/>
    <w:rsid w:val="00B567A4"/>
    <w:rsid w:val="00B567E3"/>
    <w:rsid w:val="00B56941"/>
    <w:rsid w:val="00B569CD"/>
    <w:rsid w:val="00B57D5E"/>
    <w:rsid w:val="00B603EC"/>
    <w:rsid w:val="00B612CC"/>
    <w:rsid w:val="00B61825"/>
    <w:rsid w:val="00B61FED"/>
    <w:rsid w:val="00B62E66"/>
    <w:rsid w:val="00B63428"/>
    <w:rsid w:val="00B64570"/>
    <w:rsid w:val="00B64878"/>
    <w:rsid w:val="00B668DA"/>
    <w:rsid w:val="00B67505"/>
    <w:rsid w:val="00B67C14"/>
    <w:rsid w:val="00B70010"/>
    <w:rsid w:val="00B70C3F"/>
    <w:rsid w:val="00B70CE7"/>
    <w:rsid w:val="00B717C4"/>
    <w:rsid w:val="00B73AF0"/>
    <w:rsid w:val="00B74E23"/>
    <w:rsid w:val="00B75553"/>
    <w:rsid w:val="00B757F1"/>
    <w:rsid w:val="00B75A15"/>
    <w:rsid w:val="00B75A3C"/>
    <w:rsid w:val="00B76242"/>
    <w:rsid w:val="00B7625D"/>
    <w:rsid w:val="00B7657A"/>
    <w:rsid w:val="00B765D3"/>
    <w:rsid w:val="00B769B5"/>
    <w:rsid w:val="00B77E86"/>
    <w:rsid w:val="00B80193"/>
    <w:rsid w:val="00B81409"/>
    <w:rsid w:val="00B819FF"/>
    <w:rsid w:val="00B81CB4"/>
    <w:rsid w:val="00B82DE7"/>
    <w:rsid w:val="00B8333C"/>
    <w:rsid w:val="00B83371"/>
    <w:rsid w:val="00B836F7"/>
    <w:rsid w:val="00B83876"/>
    <w:rsid w:val="00B83C18"/>
    <w:rsid w:val="00B83DD1"/>
    <w:rsid w:val="00B846D7"/>
    <w:rsid w:val="00B8561C"/>
    <w:rsid w:val="00B86615"/>
    <w:rsid w:val="00B86C82"/>
    <w:rsid w:val="00B90091"/>
    <w:rsid w:val="00B90268"/>
    <w:rsid w:val="00B906F7"/>
    <w:rsid w:val="00B9136E"/>
    <w:rsid w:val="00B9150B"/>
    <w:rsid w:val="00B91736"/>
    <w:rsid w:val="00B918EC"/>
    <w:rsid w:val="00B9233F"/>
    <w:rsid w:val="00B9276C"/>
    <w:rsid w:val="00B92934"/>
    <w:rsid w:val="00B92AF7"/>
    <w:rsid w:val="00B92E5A"/>
    <w:rsid w:val="00B930DB"/>
    <w:rsid w:val="00B9330C"/>
    <w:rsid w:val="00B94E1D"/>
    <w:rsid w:val="00B959EC"/>
    <w:rsid w:val="00B962C1"/>
    <w:rsid w:val="00B9711E"/>
    <w:rsid w:val="00B97622"/>
    <w:rsid w:val="00BA0556"/>
    <w:rsid w:val="00BA071D"/>
    <w:rsid w:val="00BA0937"/>
    <w:rsid w:val="00BA148A"/>
    <w:rsid w:val="00BA209E"/>
    <w:rsid w:val="00BA2225"/>
    <w:rsid w:val="00BA2FE8"/>
    <w:rsid w:val="00BA33E2"/>
    <w:rsid w:val="00BA3637"/>
    <w:rsid w:val="00BA534A"/>
    <w:rsid w:val="00BA55F4"/>
    <w:rsid w:val="00BA591E"/>
    <w:rsid w:val="00BA69EA"/>
    <w:rsid w:val="00BA6A6C"/>
    <w:rsid w:val="00BA6D76"/>
    <w:rsid w:val="00BA7B38"/>
    <w:rsid w:val="00BA7C51"/>
    <w:rsid w:val="00BB03A3"/>
    <w:rsid w:val="00BB0AFF"/>
    <w:rsid w:val="00BB0F66"/>
    <w:rsid w:val="00BB143A"/>
    <w:rsid w:val="00BB1716"/>
    <w:rsid w:val="00BB2829"/>
    <w:rsid w:val="00BB350F"/>
    <w:rsid w:val="00BB368A"/>
    <w:rsid w:val="00BB37F9"/>
    <w:rsid w:val="00BB3CC9"/>
    <w:rsid w:val="00BB3DFD"/>
    <w:rsid w:val="00BB42E4"/>
    <w:rsid w:val="00BB45A9"/>
    <w:rsid w:val="00BB56DD"/>
    <w:rsid w:val="00BB5F20"/>
    <w:rsid w:val="00BB7015"/>
    <w:rsid w:val="00BB73FC"/>
    <w:rsid w:val="00BB77B7"/>
    <w:rsid w:val="00BC09DC"/>
    <w:rsid w:val="00BC2501"/>
    <w:rsid w:val="00BC2905"/>
    <w:rsid w:val="00BC3ADE"/>
    <w:rsid w:val="00BC3AE3"/>
    <w:rsid w:val="00BC3EBD"/>
    <w:rsid w:val="00BC4D38"/>
    <w:rsid w:val="00BC5469"/>
    <w:rsid w:val="00BC5BB4"/>
    <w:rsid w:val="00BC6055"/>
    <w:rsid w:val="00BC6B09"/>
    <w:rsid w:val="00BC6CA5"/>
    <w:rsid w:val="00BC70B7"/>
    <w:rsid w:val="00BC73F3"/>
    <w:rsid w:val="00BC77AD"/>
    <w:rsid w:val="00BC7BE8"/>
    <w:rsid w:val="00BD0749"/>
    <w:rsid w:val="00BD0FC0"/>
    <w:rsid w:val="00BD10E2"/>
    <w:rsid w:val="00BD2565"/>
    <w:rsid w:val="00BD2ACB"/>
    <w:rsid w:val="00BD40DD"/>
    <w:rsid w:val="00BD4247"/>
    <w:rsid w:val="00BD51C6"/>
    <w:rsid w:val="00BD531F"/>
    <w:rsid w:val="00BD53FD"/>
    <w:rsid w:val="00BD54DB"/>
    <w:rsid w:val="00BD62DD"/>
    <w:rsid w:val="00BD6EB0"/>
    <w:rsid w:val="00BD7155"/>
    <w:rsid w:val="00BD7A5A"/>
    <w:rsid w:val="00BD7AB6"/>
    <w:rsid w:val="00BD7DC5"/>
    <w:rsid w:val="00BE0044"/>
    <w:rsid w:val="00BE0261"/>
    <w:rsid w:val="00BE062D"/>
    <w:rsid w:val="00BE12F4"/>
    <w:rsid w:val="00BE15C7"/>
    <w:rsid w:val="00BE1C76"/>
    <w:rsid w:val="00BE2B2C"/>
    <w:rsid w:val="00BE2D89"/>
    <w:rsid w:val="00BE2F06"/>
    <w:rsid w:val="00BE35EF"/>
    <w:rsid w:val="00BE3B6A"/>
    <w:rsid w:val="00BE42B0"/>
    <w:rsid w:val="00BE43B8"/>
    <w:rsid w:val="00BE4681"/>
    <w:rsid w:val="00BE472A"/>
    <w:rsid w:val="00BE5CD3"/>
    <w:rsid w:val="00BE655B"/>
    <w:rsid w:val="00BE665D"/>
    <w:rsid w:val="00BE6665"/>
    <w:rsid w:val="00BE68B4"/>
    <w:rsid w:val="00BE694C"/>
    <w:rsid w:val="00BE6CCF"/>
    <w:rsid w:val="00BE72D2"/>
    <w:rsid w:val="00BE78C6"/>
    <w:rsid w:val="00BE79B7"/>
    <w:rsid w:val="00BE7D2B"/>
    <w:rsid w:val="00BF046E"/>
    <w:rsid w:val="00BF057E"/>
    <w:rsid w:val="00BF0589"/>
    <w:rsid w:val="00BF2C86"/>
    <w:rsid w:val="00BF36F9"/>
    <w:rsid w:val="00BF3DA5"/>
    <w:rsid w:val="00BF3E93"/>
    <w:rsid w:val="00BF3FAE"/>
    <w:rsid w:val="00BF477B"/>
    <w:rsid w:val="00BF4B1C"/>
    <w:rsid w:val="00BF54E4"/>
    <w:rsid w:val="00BF5A08"/>
    <w:rsid w:val="00BF5DD0"/>
    <w:rsid w:val="00BF6475"/>
    <w:rsid w:val="00BF669A"/>
    <w:rsid w:val="00BF6C5B"/>
    <w:rsid w:val="00BF7030"/>
    <w:rsid w:val="00BF762D"/>
    <w:rsid w:val="00C00467"/>
    <w:rsid w:val="00C010E3"/>
    <w:rsid w:val="00C02054"/>
    <w:rsid w:val="00C02BA4"/>
    <w:rsid w:val="00C02DAF"/>
    <w:rsid w:val="00C04113"/>
    <w:rsid w:val="00C048A7"/>
    <w:rsid w:val="00C04CB5"/>
    <w:rsid w:val="00C05291"/>
    <w:rsid w:val="00C063AA"/>
    <w:rsid w:val="00C06F02"/>
    <w:rsid w:val="00C0778C"/>
    <w:rsid w:val="00C07B0C"/>
    <w:rsid w:val="00C10259"/>
    <w:rsid w:val="00C102BD"/>
    <w:rsid w:val="00C1035E"/>
    <w:rsid w:val="00C10C44"/>
    <w:rsid w:val="00C10DB4"/>
    <w:rsid w:val="00C10DDF"/>
    <w:rsid w:val="00C11B4D"/>
    <w:rsid w:val="00C12B06"/>
    <w:rsid w:val="00C12CF1"/>
    <w:rsid w:val="00C12D63"/>
    <w:rsid w:val="00C13250"/>
    <w:rsid w:val="00C132BB"/>
    <w:rsid w:val="00C13580"/>
    <w:rsid w:val="00C13A69"/>
    <w:rsid w:val="00C13AE0"/>
    <w:rsid w:val="00C13F66"/>
    <w:rsid w:val="00C14097"/>
    <w:rsid w:val="00C148E9"/>
    <w:rsid w:val="00C14A77"/>
    <w:rsid w:val="00C150C0"/>
    <w:rsid w:val="00C1518F"/>
    <w:rsid w:val="00C1536D"/>
    <w:rsid w:val="00C15400"/>
    <w:rsid w:val="00C156EF"/>
    <w:rsid w:val="00C15843"/>
    <w:rsid w:val="00C158DB"/>
    <w:rsid w:val="00C16012"/>
    <w:rsid w:val="00C163B6"/>
    <w:rsid w:val="00C16847"/>
    <w:rsid w:val="00C177F7"/>
    <w:rsid w:val="00C20DC0"/>
    <w:rsid w:val="00C20EF7"/>
    <w:rsid w:val="00C21309"/>
    <w:rsid w:val="00C22C8F"/>
    <w:rsid w:val="00C2302D"/>
    <w:rsid w:val="00C23034"/>
    <w:rsid w:val="00C2341A"/>
    <w:rsid w:val="00C23522"/>
    <w:rsid w:val="00C23A59"/>
    <w:rsid w:val="00C24504"/>
    <w:rsid w:val="00C24BF8"/>
    <w:rsid w:val="00C252E9"/>
    <w:rsid w:val="00C256D7"/>
    <w:rsid w:val="00C26CBB"/>
    <w:rsid w:val="00C26EBB"/>
    <w:rsid w:val="00C26F80"/>
    <w:rsid w:val="00C27506"/>
    <w:rsid w:val="00C30D00"/>
    <w:rsid w:val="00C313D8"/>
    <w:rsid w:val="00C31BFD"/>
    <w:rsid w:val="00C31F13"/>
    <w:rsid w:val="00C31FE9"/>
    <w:rsid w:val="00C33D97"/>
    <w:rsid w:val="00C349DC"/>
    <w:rsid w:val="00C34A87"/>
    <w:rsid w:val="00C34CD5"/>
    <w:rsid w:val="00C34DFE"/>
    <w:rsid w:val="00C37A25"/>
    <w:rsid w:val="00C37AF0"/>
    <w:rsid w:val="00C37B35"/>
    <w:rsid w:val="00C40EA6"/>
    <w:rsid w:val="00C42513"/>
    <w:rsid w:val="00C42573"/>
    <w:rsid w:val="00C426C6"/>
    <w:rsid w:val="00C435F5"/>
    <w:rsid w:val="00C43654"/>
    <w:rsid w:val="00C440E4"/>
    <w:rsid w:val="00C447EE"/>
    <w:rsid w:val="00C44CB3"/>
    <w:rsid w:val="00C44D34"/>
    <w:rsid w:val="00C46242"/>
    <w:rsid w:val="00C47972"/>
    <w:rsid w:val="00C50420"/>
    <w:rsid w:val="00C50F59"/>
    <w:rsid w:val="00C50F65"/>
    <w:rsid w:val="00C50F81"/>
    <w:rsid w:val="00C50F9D"/>
    <w:rsid w:val="00C51038"/>
    <w:rsid w:val="00C5250B"/>
    <w:rsid w:val="00C52E93"/>
    <w:rsid w:val="00C52FA3"/>
    <w:rsid w:val="00C5329A"/>
    <w:rsid w:val="00C53708"/>
    <w:rsid w:val="00C53B2D"/>
    <w:rsid w:val="00C53CFD"/>
    <w:rsid w:val="00C53D01"/>
    <w:rsid w:val="00C54613"/>
    <w:rsid w:val="00C54783"/>
    <w:rsid w:val="00C54A15"/>
    <w:rsid w:val="00C54CB5"/>
    <w:rsid w:val="00C5516A"/>
    <w:rsid w:val="00C56192"/>
    <w:rsid w:val="00C5647F"/>
    <w:rsid w:val="00C57209"/>
    <w:rsid w:val="00C575E5"/>
    <w:rsid w:val="00C57A37"/>
    <w:rsid w:val="00C57B5C"/>
    <w:rsid w:val="00C60291"/>
    <w:rsid w:val="00C60825"/>
    <w:rsid w:val="00C61548"/>
    <w:rsid w:val="00C62446"/>
    <w:rsid w:val="00C62750"/>
    <w:rsid w:val="00C6288B"/>
    <w:rsid w:val="00C62AC9"/>
    <w:rsid w:val="00C62EF7"/>
    <w:rsid w:val="00C62FB5"/>
    <w:rsid w:val="00C63174"/>
    <w:rsid w:val="00C63790"/>
    <w:rsid w:val="00C638CB"/>
    <w:rsid w:val="00C6453B"/>
    <w:rsid w:val="00C645A5"/>
    <w:rsid w:val="00C65296"/>
    <w:rsid w:val="00C65E70"/>
    <w:rsid w:val="00C65F40"/>
    <w:rsid w:val="00C6669C"/>
    <w:rsid w:val="00C6760E"/>
    <w:rsid w:val="00C708D7"/>
    <w:rsid w:val="00C726A5"/>
    <w:rsid w:val="00C72E9F"/>
    <w:rsid w:val="00C74783"/>
    <w:rsid w:val="00C75449"/>
    <w:rsid w:val="00C754B9"/>
    <w:rsid w:val="00C75A98"/>
    <w:rsid w:val="00C76413"/>
    <w:rsid w:val="00C76B67"/>
    <w:rsid w:val="00C77356"/>
    <w:rsid w:val="00C77637"/>
    <w:rsid w:val="00C77B49"/>
    <w:rsid w:val="00C8021C"/>
    <w:rsid w:val="00C80223"/>
    <w:rsid w:val="00C80914"/>
    <w:rsid w:val="00C811B3"/>
    <w:rsid w:val="00C811D6"/>
    <w:rsid w:val="00C818E0"/>
    <w:rsid w:val="00C82474"/>
    <w:rsid w:val="00C82EC7"/>
    <w:rsid w:val="00C8343D"/>
    <w:rsid w:val="00C8377C"/>
    <w:rsid w:val="00C849A3"/>
    <w:rsid w:val="00C85B60"/>
    <w:rsid w:val="00C85D5A"/>
    <w:rsid w:val="00C85DDE"/>
    <w:rsid w:val="00C85ED7"/>
    <w:rsid w:val="00C85FF3"/>
    <w:rsid w:val="00C8640B"/>
    <w:rsid w:val="00C86A0C"/>
    <w:rsid w:val="00C86D0F"/>
    <w:rsid w:val="00C870D4"/>
    <w:rsid w:val="00C87453"/>
    <w:rsid w:val="00C87845"/>
    <w:rsid w:val="00C8784F"/>
    <w:rsid w:val="00C90422"/>
    <w:rsid w:val="00C907A1"/>
    <w:rsid w:val="00C91736"/>
    <w:rsid w:val="00C92108"/>
    <w:rsid w:val="00C9296B"/>
    <w:rsid w:val="00C9303A"/>
    <w:rsid w:val="00C935E0"/>
    <w:rsid w:val="00C946AB"/>
    <w:rsid w:val="00C947F7"/>
    <w:rsid w:val="00C95938"/>
    <w:rsid w:val="00C95B25"/>
    <w:rsid w:val="00C95B3C"/>
    <w:rsid w:val="00C95CA7"/>
    <w:rsid w:val="00C9768B"/>
    <w:rsid w:val="00C97884"/>
    <w:rsid w:val="00CA035E"/>
    <w:rsid w:val="00CA0D6C"/>
    <w:rsid w:val="00CA1C29"/>
    <w:rsid w:val="00CA2406"/>
    <w:rsid w:val="00CA3136"/>
    <w:rsid w:val="00CA3325"/>
    <w:rsid w:val="00CA3424"/>
    <w:rsid w:val="00CA3DDE"/>
    <w:rsid w:val="00CA3E6D"/>
    <w:rsid w:val="00CA472D"/>
    <w:rsid w:val="00CA49A6"/>
    <w:rsid w:val="00CA4E20"/>
    <w:rsid w:val="00CA593E"/>
    <w:rsid w:val="00CA5A81"/>
    <w:rsid w:val="00CA5C6C"/>
    <w:rsid w:val="00CA659F"/>
    <w:rsid w:val="00CA72FC"/>
    <w:rsid w:val="00CA7CCE"/>
    <w:rsid w:val="00CA7E13"/>
    <w:rsid w:val="00CB01CD"/>
    <w:rsid w:val="00CB0AE6"/>
    <w:rsid w:val="00CB10C2"/>
    <w:rsid w:val="00CB12D1"/>
    <w:rsid w:val="00CB1665"/>
    <w:rsid w:val="00CB1C6C"/>
    <w:rsid w:val="00CB246C"/>
    <w:rsid w:val="00CB39C2"/>
    <w:rsid w:val="00CB4595"/>
    <w:rsid w:val="00CB4829"/>
    <w:rsid w:val="00CB4E01"/>
    <w:rsid w:val="00CB58FA"/>
    <w:rsid w:val="00CB5AFC"/>
    <w:rsid w:val="00CB60A8"/>
    <w:rsid w:val="00CB6651"/>
    <w:rsid w:val="00CB6B46"/>
    <w:rsid w:val="00CB7105"/>
    <w:rsid w:val="00CC19CC"/>
    <w:rsid w:val="00CC268B"/>
    <w:rsid w:val="00CC2AB4"/>
    <w:rsid w:val="00CC2ED4"/>
    <w:rsid w:val="00CC38C3"/>
    <w:rsid w:val="00CC3BBB"/>
    <w:rsid w:val="00CC4251"/>
    <w:rsid w:val="00CC4368"/>
    <w:rsid w:val="00CC4608"/>
    <w:rsid w:val="00CC46B9"/>
    <w:rsid w:val="00CC4B7D"/>
    <w:rsid w:val="00CC4C25"/>
    <w:rsid w:val="00CC4FAF"/>
    <w:rsid w:val="00CC5290"/>
    <w:rsid w:val="00CC54BC"/>
    <w:rsid w:val="00CC5748"/>
    <w:rsid w:val="00CC5A35"/>
    <w:rsid w:val="00CC6CE9"/>
    <w:rsid w:val="00CC6F17"/>
    <w:rsid w:val="00CC708B"/>
    <w:rsid w:val="00CC740C"/>
    <w:rsid w:val="00CC7590"/>
    <w:rsid w:val="00CD0153"/>
    <w:rsid w:val="00CD05C2"/>
    <w:rsid w:val="00CD09F3"/>
    <w:rsid w:val="00CD0FC8"/>
    <w:rsid w:val="00CD12A9"/>
    <w:rsid w:val="00CD1419"/>
    <w:rsid w:val="00CD1A4D"/>
    <w:rsid w:val="00CD1B58"/>
    <w:rsid w:val="00CD22DF"/>
    <w:rsid w:val="00CD23E0"/>
    <w:rsid w:val="00CD2BA4"/>
    <w:rsid w:val="00CD2BCF"/>
    <w:rsid w:val="00CD39EC"/>
    <w:rsid w:val="00CD3F8E"/>
    <w:rsid w:val="00CD48B7"/>
    <w:rsid w:val="00CD5163"/>
    <w:rsid w:val="00CD6953"/>
    <w:rsid w:val="00CE0684"/>
    <w:rsid w:val="00CE203F"/>
    <w:rsid w:val="00CE21B4"/>
    <w:rsid w:val="00CE25C1"/>
    <w:rsid w:val="00CE2DFE"/>
    <w:rsid w:val="00CE2E3F"/>
    <w:rsid w:val="00CE3B7C"/>
    <w:rsid w:val="00CE3E04"/>
    <w:rsid w:val="00CE47A3"/>
    <w:rsid w:val="00CE4863"/>
    <w:rsid w:val="00CE5F39"/>
    <w:rsid w:val="00CE71E8"/>
    <w:rsid w:val="00CE737D"/>
    <w:rsid w:val="00CE7591"/>
    <w:rsid w:val="00CE7CB9"/>
    <w:rsid w:val="00CF16C1"/>
    <w:rsid w:val="00CF3682"/>
    <w:rsid w:val="00CF3DFE"/>
    <w:rsid w:val="00CF409F"/>
    <w:rsid w:val="00CF44FA"/>
    <w:rsid w:val="00CF4E6E"/>
    <w:rsid w:val="00CF5B5A"/>
    <w:rsid w:val="00CF6458"/>
    <w:rsid w:val="00CF6A45"/>
    <w:rsid w:val="00CF7337"/>
    <w:rsid w:val="00CF7C61"/>
    <w:rsid w:val="00D000DB"/>
    <w:rsid w:val="00D004AE"/>
    <w:rsid w:val="00D01BC6"/>
    <w:rsid w:val="00D01D9B"/>
    <w:rsid w:val="00D02167"/>
    <w:rsid w:val="00D024EE"/>
    <w:rsid w:val="00D0298C"/>
    <w:rsid w:val="00D02E74"/>
    <w:rsid w:val="00D03859"/>
    <w:rsid w:val="00D038F0"/>
    <w:rsid w:val="00D03EF8"/>
    <w:rsid w:val="00D04989"/>
    <w:rsid w:val="00D0560E"/>
    <w:rsid w:val="00D0561B"/>
    <w:rsid w:val="00D056D3"/>
    <w:rsid w:val="00D05BC4"/>
    <w:rsid w:val="00D06283"/>
    <w:rsid w:val="00D063BC"/>
    <w:rsid w:val="00D065AE"/>
    <w:rsid w:val="00D070F3"/>
    <w:rsid w:val="00D076A4"/>
    <w:rsid w:val="00D07765"/>
    <w:rsid w:val="00D07F80"/>
    <w:rsid w:val="00D100A0"/>
    <w:rsid w:val="00D109DA"/>
    <w:rsid w:val="00D11463"/>
    <w:rsid w:val="00D11A6E"/>
    <w:rsid w:val="00D12792"/>
    <w:rsid w:val="00D13669"/>
    <w:rsid w:val="00D13B73"/>
    <w:rsid w:val="00D13D10"/>
    <w:rsid w:val="00D14323"/>
    <w:rsid w:val="00D14F5A"/>
    <w:rsid w:val="00D1606C"/>
    <w:rsid w:val="00D16148"/>
    <w:rsid w:val="00D16865"/>
    <w:rsid w:val="00D168E5"/>
    <w:rsid w:val="00D170DD"/>
    <w:rsid w:val="00D17BC6"/>
    <w:rsid w:val="00D17CFB"/>
    <w:rsid w:val="00D20DD6"/>
    <w:rsid w:val="00D20EBA"/>
    <w:rsid w:val="00D21A48"/>
    <w:rsid w:val="00D2271A"/>
    <w:rsid w:val="00D23201"/>
    <w:rsid w:val="00D23322"/>
    <w:rsid w:val="00D23484"/>
    <w:rsid w:val="00D234A4"/>
    <w:rsid w:val="00D237E3"/>
    <w:rsid w:val="00D237FA"/>
    <w:rsid w:val="00D23BC9"/>
    <w:rsid w:val="00D23FC3"/>
    <w:rsid w:val="00D24B11"/>
    <w:rsid w:val="00D25274"/>
    <w:rsid w:val="00D256E0"/>
    <w:rsid w:val="00D260B0"/>
    <w:rsid w:val="00D261D2"/>
    <w:rsid w:val="00D263BE"/>
    <w:rsid w:val="00D2680A"/>
    <w:rsid w:val="00D2781E"/>
    <w:rsid w:val="00D27ABA"/>
    <w:rsid w:val="00D3038F"/>
    <w:rsid w:val="00D30CFD"/>
    <w:rsid w:val="00D31DB7"/>
    <w:rsid w:val="00D3202D"/>
    <w:rsid w:val="00D322D1"/>
    <w:rsid w:val="00D33105"/>
    <w:rsid w:val="00D33BC2"/>
    <w:rsid w:val="00D3437B"/>
    <w:rsid w:val="00D344CC"/>
    <w:rsid w:val="00D34C5C"/>
    <w:rsid w:val="00D35244"/>
    <w:rsid w:val="00D35DEF"/>
    <w:rsid w:val="00D36347"/>
    <w:rsid w:val="00D364CF"/>
    <w:rsid w:val="00D36938"/>
    <w:rsid w:val="00D36CFD"/>
    <w:rsid w:val="00D37E84"/>
    <w:rsid w:val="00D37FF0"/>
    <w:rsid w:val="00D40533"/>
    <w:rsid w:val="00D4154A"/>
    <w:rsid w:val="00D415F3"/>
    <w:rsid w:val="00D41B9B"/>
    <w:rsid w:val="00D41D66"/>
    <w:rsid w:val="00D4239F"/>
    <w:rsid w:val="00D439EB"/>
    <w:rsid w:val="00D43AFB"/>
    <w:rsid w:val="00D4425D"/>
    <w:rsid w:val="00D445A1"/>
    <w:rsid w:val="00D455E0"/>
    <w:rsid w:val="00D45642"/>
    <w:rsid w:val="00D45C79"/>
    <w:rsid w:val="00D45D16"/>
    <w:rsid w:val="00D46338"/>
    <w:rsid w:val="00D470FD"/>
    <w:rsid w:val="00D4720B"/>
    <w:rsid w:val="00D50507"/>
    <w:rsid w:val="00D51F54"/>
    <w:rsid w:val="00D52346"/>
    <w:rsid w:val="00D524D2"/>
    <w:rsid w:val="00D529D3"/>
    <w:rsid w:val="00D53430"/>
    <w:rsid w:val="00D550A9"/>
    <w:rsid w:val="00D55180"/>
    <w:rsid w:val="00D5555B"/>
    <w:rsid w:val="00D55B64"/>
    <w:rsid w:val="00D5684D"/>
    <w:rsid w:val="00D56B2A"/>
    <w:rsid w:val="00D56D4F"/>
    <w:rsid w:val="00D57AD8"/>
    <w:rsid w:val="00D60947"/>
    <w:rsid w:val="00D60C69"/>
    <w:rsid w:val="00D61777"/>
    <w:rsid w:val="00D618F9"/>
    <w:rsid w:val="00D619EC"/>
    <w:rsid w:val="00D61B92"/>
    <w:rsid w:val="00D61E49"/>
    <w:rsid w:val="00D6219F"/>
    <w:rsid w:val="00D6250E"/>
    <w:rsid w:val="00D62580"/>
    <w:rsid w:val="00D630FE"/>
    <w:rsid w:val="00D6324E"/>
    <w:rsid w:val="00D637C7"/>
    <w:rsid w:val="00D64F35"/>
    <w:rsid w:val="00D64FD3"/>
    <w:rsid w:val="00D65024"/>
    <w:rsid w:val="00D65DB3"/>
    <w:rsid w:val="00D66AA6"/>
    <w:rsid w:val="00D66E21"/>
    <w:rsid w:val="00D6771A"/>
    <w:rsid w:val="00D71AF7"/>
    <w:rsid w:val="00D71DBC"/>
    <w:rsid w:val="00D7233D"/>
    <w:rsid w:val="00D7261F"/>
    <w:rsid w:val="00D73B65"/>
    <w:rsid w:val="00D73CED"/>
    <w:rsid w:val="00D74274"/>
    <w:rsid w:val="00D74524"/>
    <w:rsid w:val="00D754C9"/>
    <w:rsid w:val="00D75FB6"/>
    <w:rsid w:val="00D762DF"/>
    <w:rsid w:val="00D76554"/>
    <w:rsid w:val="00D7734B"/>
    <w:rsid w:val="00D810FA"/>
    <w:rsid w:val="00D81ACF"/>
    <w:rsid w:val="00D83164"/>
    <w:rsid w:val="00D83829"/>
    <w:rsid w:val="00D838BB"/>
    <w:rsid w:val="00D839B1"/>
    <w:rsid w:val="00D849CD"/>
    <w:rsid w:val="00D856CB"/>
    <w:rsid w:val="00D86025"/>
    <w:rsid w:val="00D87155"/>
    <w:rsid w:val="00D8794E"/>
    <w:rsid w:val="00D9013C"/>
    <w:rsid w:val="00D906AE"/>
    <w:rsid w:val="00D90D48"/>
    <w:rsid w:val="00D91255"/>
    <w:rsid w:val="00D914C0"/>
    <w:rsid w:val="00D916EF"/>
    <w:rsid w:val="00D93007"/>
    <w:rsid w:val="00D93384"/>
    <w:rsid w:val="00D934D0"/>
    <w:rsid w:val="00D938AD"/>
    <w:rsid w:val="00D94E69"/>
    <w:rsid w:val="00D94F4D"/>
    <w:rsid w:val="00D9561F"/>
    <w:rsid w:val="00D964BA"/>
    <w:rsid w:val="00D9650D"/>
    <w:rsid w:val="00D96ADF"/>
    <w:rsid w:val="00D96AF8"/>
    <w:rsid w:val="00DA0195"/>
    <w:rsid w:val="00DA03B2"/>
    <w:rsid w:val="00DA0A5E"/>
    <w:rsid w:val="00DA1624"/>
    <w:rsid w:val="00DA1700"/>
    <w:rsid w:val="00DA1E6B"/>
    <w:rsid w:val="00DA1EF9"/>
    <w:rsid w:val="00DA3EC9"/>
    <w:rsid w:val="00DA40AA"/>
    <w:rsid w:val="00DA4BAC"/>
    <w:rsid w:val="00DA53B1"/>
    <w:rsid w:val="00DA5BED"/>
    <w:rsid w:val="00DA6573"/>
    <w:rsid w:val="00DA6804"/>
    <w:rsid w:val="00DA6A2C"/>
    <w:rsid w:val="00DA6BF0"/>
    <w:rsid w:val="00DB0241"/>
    <w:rsid w:val="00DB0C16"/>
    <w:rsid w:val="00DB0C63"/>
    <w:rsid w:val="00DB1153"/>
    <w:rsid w:val="00DB12E3"/>
    <w:rsid w:val="00DB1528"/>
    <w:rsid w:val="00DB18E6"/>
    <w:rsid w:val="00DB26AF"/>
    <w:rsid w:val="00DB2A7E"/>
    <w:rsid w:val="00DB2DB9"/>
    <w:rsid w:val="00DB372B"/>
    <w:rsid w:val="00DB4063"/>
    <w:rsid w:val="00DB4350"/>
    <w:rsid w:val="00DB497D"/>
    <w:rsid w:val="00DB4BEC"/>
    <w:rsid w:val="00DB4DA3"/>
    <w:rsid w:val="00DB4F96"/>
    <w:rsid w:val="00DB578F"/>
    <w:rsid w:val="00DB5899"/>
    <w:rsid w:val="00DB6818"/>
    <w:rsid w:val="00DB6DCC"/>
    <w:rsid w:val="00DC010D"/>
    <w:rsid w:val="00DC0110"/>
    <w:rsid w:val="00DC0C3C"/>
    <w:rsid w:val="00DC0CA9"/>
    <w:rsid w:val="00DC0CC4"/>
    <w:rsid w:val="00DC1093"/>
    <w:rsid w:val="00DC1327"/>
    <w:rsid w:val="00DC1B29"/>
    <w:rsid w:val="00DC3CD2"/>
    <w:rsid w:val="00DC4064"/>
    <w:rsid w:val="00DC411B"/>
    <w:rsid w:val="00DC484D"/>
    <w:rsid w:val="00DC48C1"/>
    <w:rsid w:val="00DC4D30"/>
    <w:rsid w:val="00DC54BD"/>
    <w:rsid w:val="00DC63A3"/>
    <w:rsid w:val="00DC653E"/>
    <w:rsid w:val="00DC7014"/>
    <w:rsid w:val="00DC70BA"/>
    <w:rsid w:val="00DC7429"/>
    <w:rsid w:val="00DC7CF0"/>
    <w:rsid w:val="00DD0B30"/>
    <w:rsid w:val="00DD2B84"/>
    <w:rsid w:val="00DD2BFB"/>
    <w:rsid w:val="00DD323B"/>
    <w:rsid w:val="00DD4193"/>
    <w:rsid w:val="00DD50B5"/>
    <w:rsid w:val="00DD550E"/>
    <w:rsid w:val="00DD56EB"/>
    <w:rsid w:val="00DD6083"/>
    <w:rsid w:val="00DD65C7"/>
    <w:rsid w:val="00DD6659"/>
    <w:rsid w:val="00DD6D71"/>
    <w:rsid w:val="00DE0A8A"/>
    <w:rsid w:val="00DE104E"/>
    <w:rsid w:val="00DE2274"/>
    <w:rsid w:val="00DE2A67"/>
    <w:rsid w:val="00DE2E80"/>
    <w:rsid w:val="00DE3195"/>
    <w:rsid w:val="00DE33FB"/>
    <w:rsid w:val="00DE452A"/>
    <w:rsid w:val="00DE59A1"/>
    <w:rsid w:val="00DE6DCC"/>
    <w:rsid w:val="00DE7F38"/>
    <w:rsid w:val="00DF02DE"/>
    <w:rsid w:val="00DF06E3"/>
    <w:rsid w:val="00DF12D0"/>
    <w:rsid w:val="00DF17A3"/>
    <w:rsid w:val="00DF1E53"/>
    <w:rsid w:val="00DF2EBF"/>
    <w:rsid w:val="00DF3029"/>
    <w:rsid w:val="00DF41BB"/>
    <w:rsid w:val="00DF5196"/>
    <w:rsid w:val="00DF5A0D"/>
    <w:rsid w:val="00DF6098"/>
    <w:rsid w:val="00DF6832"/>
    <w:rsid w:val="00DF6CA4"/>
    <w:rsid w:val="00DF710B"/>
    <w:rsid w:val="00E00281"/>
    <w:rsid w:val="00E008D4"/>
    <w:rsid w:val="00E00D31"/>
    <w:rsid w:val="00E01766"/>
    <w:rsid w:val="00E028C5"/>
    <w:rsid w:val="00E03090"/>
    <w:rsid w:val="00E0324D"/>
    <w:rsid w:val="00E03438"/>
    <w:rsid w:val="00E03836"/>
    <w:rsid w:val="00E03DE1"/>
    <w:rsid w:val="00E03FF7"/>
    <w:rsid w:val="00E04966"/>
    <w:rsid w:val="00E07AE6"/>
    <w:rsid w:val="00E07D2D"/>
    <w:rsid w:val="00E07D56"/>
    <w:rsid w:val="00E1015E"/>
    <w:rsid w:val="00E1080A"/>
    <w:rsid w:val="00E10E7B"/>
    <w:rsid w:val="00E11D4C"/>
    <w:rsid w:val="00E1359B"/>
    <w:rsid w:val="00E144B5"/>
    <w:rsid w:val="00E14C0C"/>
    <w:rsid w:val="00E14FDE"/>
    <w:rsid w:val="00E158C1"/>
    <w:rsid w:val="00E15EED"/>
    <w:rsid w:val="00E169D5"/>
    <w:rsid w:val="00E1773C"/>
    <w:rsid w:val="00E1783D"/>
    <w:rsid w:val="00E17ECE"/>
    <w:rsid w:val="00E208C5"/>
    <w:rsid w:val="00E210CF"/>
    <w:rsid w:val="00E215D3"/>
    <w:rsid w:val="00E22A2A"/>
    <w:rsid w:val="00E22DE5"/>
    <w:rsid w:val="00E23004"/>
    <w:rsid w:val="00E234A2"/>
    <w:rsid w:val="00E23971"/>
    <w:rsid w:val="00E23E8D"/>
    <w:rsid w:val="00E241F8"/>
    <w:rsid w:val="00E24E81"/>
    <w:rsid w:val="00E24F36"/>
    <w:rsid w:val="00E25195"/>
    <w:rsid w:val="00E25D66"/>
    <w:rsid w:val="00E26230"/>
    <w:rsid w:val="00E26718"/>
    <w:rsid w:val="00E267D0"/>
    <w:rsid w:val="00E2692A"/>
    <w:rsid w:val="00E26963"/>
    <w:rsid w:val="00E27D40"/>
    <w:rsid w:val="00E3045B"/>
    <w:rsid w:val="00E31943"/>
    <w:rsid w:val="00E3221C"/>
    <w:rsid w:val="00E32AD2"/>
    <w:rsid w:val="00E331C2"/>
    <w:rsid w:val="00E3333F"/>
    <w:rsid w:val="00E33E0D"/>
    <w:rsid w:val="00E33F99"/>
    <w:rsid w:val="00E33FEA"/>
    <w:rsid w:val="00E34C2E"/>
    <w:rsid w:val="00E34F8A"/>
    <w:rsid w:val="00E350A6"/>
    <w:rsid w:val="00E3519F"/>
    <w:rsid w:val="00E3557D"/>
    <w:rsid w:val="00E35EF1"/>
    <w:rsid w:val="00E3688C"/>
    <w:rsid w:val="00E368DF"/>
    <w:rsid w:val="00E375C9"/>
    <w:rsid w:val="00E378AD"/>
    <w:rsid w:val="00E37C4D"/>
    <w:rsid w:val="00E40C63"/>
    <w:rsid w:val="00E415A5"/>
    <w:rsid w:val="00E41698"/>
    <w:rsid w:val="00E4254B"/>
    <w:rsid w:val="00E426C9"/>
    <w:rsid w:val="00E4371B"/>
    <w:rsid w:val="00E43ABD"/>
    <w:rsid w:val="00E44EE8"/>
    <w:rsid w:val="00E45760"/>
    <w:rsid w:val="00E46550"/>
    <w:rsid w:val="00E4721D"/>
    <w:rsid w:val="00E505C8"/>
    <w:rsid w:val="00E50A31"/>
    <w:rsid w:val="00E51154"/>
    <w:rsid w:val="00E51392"/>
    <w:rsid w:val="00E51597"/>
    <w:rsid w:val="00E517B6"/>
    <w:rsid w:val="00E51E29"/>
    <w:rsid w:val="00E51FE3"/>
    <w:rsid w:val="00E521D1"/>
    <w:rsid w:val="00E528E2"/>
    <w:rsid w:val="00E537CA"/>
    <w:rsid w:val="00E5382A"/>
    <w:rsid w:val="00E53928"/>
    <w:rsid w:val="00E53BC3"/>
    <w:rsid w:val="00E53C98"/>
    <w:rsid w:val="00E53F76"/>
    <w:rsid w:val="00E54013"/>
    <w:rsid w:val="00E540B1"/>
    <w:rsid w:val="00E543A1"/>
    <w:rsid w:val="00E550EC"/>
    <w:rsid w:val="00E556B5"/>
    <w:rsid w:val="00E55A7C"/>
    <w:rsid w:val="00E56D4A"/>
    <w:rsid w:val="00E570DB"/>
    <w:rsid w:val="00E57699"/>
    <w:rsid w:val="00E6021A"/>
    <w:rsid w:val="00E609B7"/>
    <w:rsid w:val="00E60DA4"/>
    <w:rsid w:val="00E6183E"/>
    <w:rsid w:val="00E61C93"/>
    <w:rsid w:val="00E62680"/>
    <w:rsid w:val="00E62E08"/>
    <w:rsid w:val="00E63501"/>
    <w:rsid w:val="00E63CE2"/>
    <w:rsid w:val="00E6436A"/>
    <w:rsid w:val="00E643D8"/>
    <w:rsid w:val="00E64522"/>
    <w:rsid w:val="00E64EAC"/>
    <w:rsid w:val="00E65422"/>
    <w:rsid w:val="00E6588A"/>
    <w:rsid w:val="00E66224"/>
    <w:rsid w:val="00E66637"/>
    <w:rsid w:val="00E6666F"/>
    <w:rsid w:val="00E66B27"/>
    <w:rsid w:val="00E67DFC"/>
    <w:rsid w:val="00E7033D"/>
    <w:rsid w:val="00E706B0"/>
    <w:rsid w:val="00E71487"/>
    <w:rsid w:val="00E71BC5"/>
    <w:rsid w:val="00E72277"/>
    <w:rsid w:val="00E72287"/>
    <w:rsid w:val="00E729A5"/>
    <w:rsid w:val="00E73800"/>
    <w:rsid w:val="00E73D3B"/>
    <w:rsid w:val="00E743ED"/>
    <w:rsid w:val="00E74914"/>
    <w:rsid w:val="00E74AAC"/>
    <w:rsid w:val="00E76221"/>
    <w:rsid w:val="00E7773A"/>
    <w:rsid w:val="00E8003C"/>
    <w:rsid w:val="00E80239"/>
    <w:rsid w:val="00E81042"/>
    <w:rsid w:val="00E82165"/>
    <w:rsid w:val="00E8233B"/>
    <w:rsid w:val="00E826E6"/>
    <w:rsid w:val="00E83814"/>
    <w:rsid w:val="00E83B4C"/>
    <w:rsid w:val="00E8466D"/>
    <w:rsid w:val="00E850BC"/>
    <w:rsid w:val="00E855DD"/>
    <w:rsid w:val="00E8651E"/>
    <w:rsid w:val="00E8652D"/>
    <w:rsid w:val="00E86562"/>
    <w:rsid w:val="00E87A4D"/>
    <w:rsid w:val="00E900D2"/>
    <w:rsid w:val="00E91562"/>
    <w:rsid w:val="00E91AE7"/>
    <w:rsid w:val="00E93401"/>
    <w:rsid w:val="00E93F3B"/>
    <w:rsid w:val="00E93F89"/>
    <w:rsid w:val="00E94D18"/>
    <w:rsid w:val="00E956E5"/>
    <w:rsid w:val="00E95EC6"/>
    <w:rsid w:val="00E965DF"/>
    <w:rsid w:val="00E97005"/>
    <w:rsid w:val="00E970E7"/>
    <w:rsid w:val="00E976E5"/>
    <w:rsid w:val="00E9777B"/>
    <w:rsid w:val="00E97B54"/>
    <w:rsid w:val="00E97C5B"/>
    <w:rsid w:val="00E97D4B"/>
    <w:rsid w:val="00EA04B9"/>
    <w:rsid w:val="00EA05AA"/>
    <w:rsid w:val="00EA111F"/>
    <w:rsid w:val="00EA18B8"/>
    <w:rsid w:val="00EA1E30"/>
    <w:rsid w:val="00EA233F"/>
    <w:rsid w:val="00EA2399"/>
    <w:rsid w:val="00EA2BDA"/>
    <w:rsid w:val="00EA2C8B"/>
    <w:rsid w:val="00EA369B"/>
    <w:rsid w:val="00EA4245"/>
    <w:rsid w:val="00EA449F"/>
    <w:rsid w:val="00EA540F"/>
    <w:rsid w:val="00EA5BC3"/>
    <w:rsid w:val="00EA60EA"/>
    <w:rsid w:val="00EA6D24"/>
    <w:rsid w:val="00EA76AC"/>
    <w:rsid w:val="00EB0138"/>
    <w:rsid w:val="00EB14E6"/>
    <w:rsid w:val="00EB1B68"/>
    <w:rsid w:val="00EB1F50"/>
    <w:rsid w:val="00EB230F"/>
    <w:rsid w:val="00EB373F"/>
    <w:rsid w:val="00EB4EF6"/>
    <w:rsid w:val="00EB54C1"/>
    <w:rsid w:val="00EB5EE3"/>
    <w:rsid w:val="00EB5F88"/>
    <w:rsid w:val="00EB6130"/>
    <w:rsid w:val="00EB6166"/>
    <w:rsid w:val="00EB6C3F"/>
    <w:rsid w:val="00EB79C6"/>
    <w:rsid w:val="00EB7D95"/>
    <w:rsid w:val="00EC02AE"/>
    <w:rsid w:val="00EC0417"/>
    <w:rsid w:val="00EC0DDB"/>
    <w:rsid w:val="00EC1D0A"/>
    <w:rsid w:val="00EC2508"/>
    <w:rsid w:val="00EC37E3"/>
    <w:rsid w:val="00EC3A8D"/>
    <w:rsid w:val="00EC3F53"/>
    <w:rsid w:val="00EC55A9"/>
    <w:rsid w:val="00EC55BE"/>
    <w:rsid w:val="00EC5ADE"/>
    <w:rsid w:val="00EC68A9"/>
    <w:rsid w:val="00EC690A"/>
    <w:rsid w:val="00EC6F06"/>
    <w:rsid w:val="00EC7D7A"/>
    <w:rsid w:val="00ED0123"/>
    <w:rsid w:val="00ED0296"/>
    <w:rsid w:val="00ED08D6"/>
    <w:rsid w:val="00ED0AF8"/>
    <w:rsid w:val="00ED0E40"/>
    <w:rsid w:val="00ED106B"/>
    <w:rsid w:val="00ED1386"/>
    <w:rsid w:val="00ED1711"/>
    <w:rsid w:val="00ED1EDE"/>
    <w:rsid w:val="00ED20B8"/>
    <w:rsid w:val="00ED237D"/>
    <w:rsid w:val="00ED2A27"/>
    <w:rsid w:val="00ED2D61"/>
    <w:rsid w:val="00ED3EB5"/>
    <w:rsid w:val="00ED408B"/>
    <w:rsid w:val="00ED42B5"/>
    <w:rsid w:val="00ED45D0"/>
    <w:rsid w:val="00ED4716"/>
    <w:rsid w:val="00ED575C"/>
    <w:rsid w:val="00ED5D3D"/>
    <w:rsid w:val="00ED65C5"/>
    <w:rsid w:val="00ED662E"/>
    <w:rsid w:val="00ED6F5E"/>
    <w:rsid w:val="00ED70E7"/>
    <w:rsid w:val="00ED7495"/>
    <w:rsid w:val="00EE035E"/>
    <w:rsid w:val="00EE0413"/>
    <w:rsid w:val="00EE48E5"/>
    <w:rsid w:val="00EE4BCC"/>
    <w:rsid w:val="00EE4DBD"/>
    <w:rsid w:val="00EE51D1"/>
    <w:rsid w:val="00EE53DC"/>
    <w:rsid w:val="00EE5706"/>
    <w:rsid w:val="00EE5B0C"/>
    <w:rsid w:val="00EE5B43"/>
    <w:rsid w:val="00EE6261"/>
    <w:rsid w:val="00EE6CD4"/>
    <w:rsid w:val="00EE6E1C"/>
    <w:rsid w:val="00EE769F"/>
    <w:rsid w:val="00EF0518"/>
    <w:rsid w:val="00EF1A5D"/>
    <w:rsid w:val="00EF1BEB"/>
    <w:rsid w:val="00EF231D"/>
    <w:rsid w:val="00EF2362"/>
    <w:rsid w:val="00EF2701"/>
    <w:rsid w:val="00EF377D"/>
    <w:rsid w:val="00EF478D"/>
    <w:rsid w:val="00EF4B76"/>
    <w:rsid w:val="00EF4DBF"/>
    <w:rsid w:val="00EF50DB"/>
    <w:rsid w:val="00EF57FF"/>
    <w:rsid w:val="00EF5AAB"/>
    <w:rsid w:val="00EF6CA3"/>
    <w:rsid w:val="00EF707E"/>
    <w:rsid w:val="00EF7CB0"/>
    <w:rsid w:val="00F000B1"/>
    <w:rsid w:val="00F001C4"/>
    <w:rsid w:val="00F0048E"/>
    <w:rsid w:val="00F00D8E"/>
    <w:rsid w:val="00F01293"/>
    <w:rsid w:val="00F013A3"/>
    <w:rsid w:val="00F0168A"/>
    <w:rsid w:val="00F01951"/>
    <w:rsid w:val="00F0260F"/>
    <w:rsid w:val="00F028FC"/>
    <w:rsid w:val="00F03199"/>
    <w:rsid w:val="00F037CE"/>
    <w:rsid w:val="00F03F52"/>
    <w:rsid w:val="00F056CF"/>
    <w:rsid w:val="00F05916"/>
    <w:rsid w:val="00F06623"/>
    <w:rsid w:val="00F06F41"/>
    <w:rsid w:val="00F07B1A"/>
    <w:rsid w:val="00F07D89"/>
    <w:rsid w:val="00F07E48"/>
    <w:rsid w:val="00F07FCB"/>
    <w:rsid w:val="00F10A1E"/>
    <w:rsid w:val="00F10AA5"/>
    <w:rsid w:val="00F116ED"/>
    <w:rsid w:val="00F11DCB"/>
    <w:rsid w:val="00F124EE"/>
    <w:rsid w:val="00F12A33"/>
    <w:rsid w:val="00F13280"/>
    <w:rsid w:val="00F132E8"/>
    <w:rsid w:val="00F14568"/>
    <w:rsid w:val="00F15365"/>
    <w:rsid w:val="00F16368"/>
    <w:rsid w:val="00F164E3"/>
    <w:rsid w:val="00F16BFA"/>
    <w:rsid w:val="00F16CA4"/>
    <w:rsid w:val="00F16E44"/>
    <w:rsid w:val="00F17DC6"/>
    <w:rsid w:val="00F17F62"/>
    <w:rsid w:val="00F20329"/>
    <w:rsid w:val="00F21055"/>
    <w:rsid w:val="00F21294"/>
    <w:rsid w:val="00F21902"/>
    <w:rsid w:val="00F2270E"/>
    <w:rsid w:val="00F235DE"/>
    <w:rsid w:val="00F23803"/>
    <w:rsid w:val="00F23F99"/>
    <w:rsid w:val="00F2423E"/>
    <w:rsid w:val="00F253B8"/>
    <w:rsid w:val="00F25697"/>
    <w:rsid w:val="00F256A5"/>
    <w:rsid w:val="00F25A7F"/>
    <w:rsid w:val="00F2674E"/>
    <w:rsid w:val="00F27A3A"/>
    <w:rsid w:val="00F27BD6"/>
    <w:rsid w:val="00F302FC"/>
    <w:rsid w:val="00F305C1"/>
    <w:rsid w:val="00F30767"/>
    <w:rsid w:val="00F31424"/>
    <w:rsid w:val="00F3186C"/>
    <w:rsid w:val="00F31B43"/>
    <w:rsid w:val="00F31D38"/>
    <w:rsid w:val="00F321EF"/>
    <w:rsid w:val="00F32757"/>
    <w:rsid w:val="00F32864"/>
    <w:rsid w:val="00F32E29"/>
    <w:rsid w:val="00F3366B"/>
    <w:rsid w:val="00F33A8C"/>
    <w:rsid w:val="00F34F40"/>
    <w:rsid w:val="00F35E57"/>
    <w:rsid w:val="00F3618C"/>
    <w:rsid w:val="00F363B2"/>
    <w:rsid w:val="00F36441"/>
    <w:rsid w:val="00F3680A"/>
    <w:rsid w:val="00F36E67"/>
    <w:rsid w:val="00F37412"/>
    <w:rsid w:val="00F3765C"/>
    <w:rsid w:val="00F402BF"/>
    <w:rsid w:val="00F4036A"/>
    <w:rsid w:val="00F40AB3"/>
    <w:rsid w:val="00F41A87"/>
    <w:rsid w:val="00F41DAB"/>
    <w:rsid w:val="00F42046"/>
    <w:rsid w:val="00F43637"/>
    <w:rsid w:val="00F43C37"/>
    <w:rsid w:val="00F45126"/>
    <w:rsid w:val="00F453F5"/>
    <w:rsid w:val="00F4567C"/>
    <w:rsid w:val="00F45B95"/>
    <w:rsid w:val="00F46454"/>
    <w:rsid w:val="00F466C5"/>
    <w:rsid w:val="00F468AA"/>
    <w:rsid w:val="00F46999"/>
    <w:rsid w:val="00F47068"/>
    <w:rsid w:val="00F473B3"/>
    <w:rsid w:val="00F50858"/>
    <w:rsid w:val="00F50A43"/>
    <w:rsid w:val="00F5109D"/>
    <w:rsid w:val="00F518F8"/>
    <w:rsid w:val="00F51AF0"/>
    <w:rsid w:val="00F5247B"/>
    <w:rsid w:val="00F532E8"/>
    <w:rsid w:val="00F53A4D"/>
    <w:rsid w:val="00F5469B"/>
    <w:rsid w:val="00F54FD5"/>
    <w:rsid w:val="00F55757"/>
    <w:rsid w:val="00F563C3"/>
    <w:rsid w:val="00F5651A"/>
    <w:rsid w:val="00F568CE"/>
    <w:rsid w:val="00F56A44"/>
    <w:rsid w:val="00F56C11"/>
    <w:rsid w:val="00F57481"/>
    <w:rsid w:val="00F57DB8"/>
    <w:rsid w:val="00F604EA"/>
    <w:rsid w:val="00F627A5"/>
    <w:rsid w:val="00F62852"/>
    <w:rsid w:val="00F62A00"/>
    <w:rsid w:val="00F632C8"/>
    <w:rsid w:val="00F638B2"/>
    <w:rsid w:val="00F63AC2"/>
    <w:rsid w:val="00F63F51"/>
    <w:rsid w:val="00F6493E"/>
    <w:rsid w:val="00F64EE7"/>
    <w:rsid w:val="00F65372"/>
    <w:rsid w:val="00F665AF"/>
    <w:rsid w:val="00F667D5"/>
    <w:rsid w:val="00F67990"/>
    <w:rsid w:val="00F67BBA"/>
    <w:rsid w:val="00F70777"/>
    <w:rsid w:val="00F707BB"/>
    <w:rsid w:val="00F70B65"/>
    <w:rsid w:val="00F70E9D"/>
    <w:rsid w:val="00F70F60"/>
    <w:rsid w:val="00F71D36"/>
    <w:rsid w:val="00F72764"/>
    <w:rsid w:val="00F727A1"/>
    <w:rsid w:val="00F729B0"/>
    <w:rsid w:val="00F73145"/>
    <w:rsid w:val="00F73DE4"/>
    <w:rsid w:val="00F7412F"/>
    <w:rsid w:val="00F742D2"/>
    <w:rsid w:val="00F74FE6"/>
    <w:rsid w:val="00F75057"/>
    <w:rsid w:val="00F75B24"/>
    <w:rsid w:val="00F76446"/>
    <w:rsid w:val="00F7682A"/>
    <w:rsid w:val="00F768B8"/>
    <w:rsid w:val="00F76FD2"/>
    <w:rsid w:val="00F774A6"/>
    <w:rsid w:val="00F774E1"/>
    <w:rsid w:val="00F774F2"/>
    <w:rsid w:val="00F80395"/>
    <w:rsid w:val="00F8151A"/>
    <w:rsid w:val="00F81A94"/>
    <w:rsid w:val="00F81BC6"/>
    <w:rsid w:val="00F81DC3"/>
    <w:rsid w:val="00F81ECF"/>
    <w:rsid w:val="00F82419"/>
    <w:rsid w:val="00F83507"/>
    <w:rsid w:val="00F83698"/>
    <w:rsid w:val="00F84364"/>
    <w:rsid w:val="00F85B89"/>
    <w:rsid w:val="00F862E1"/>
    <w:rsid w:val="00F9039F"/>
    <w:rsid w:val="00F90444"/>
    <w:rsid w:val="00F90A28"/>
    <w:rsid w:val="00F91B1B"/>
    <w:rsid w:val="00F91B35"/>
    <w:rsid w:val="00F935C7"/>
    <w:rsid w:val="00F93802"/>
    <w:rsid w:val="00F94A10"/>
    <w:rsid w:val="00F94B6D"/>
    <w:rsid w:val="00F94D88"/>
    <w:rsid w:val="00F94F4B"/>
    <w:rsid w:val="00F966AD"/>
    <w:rsid w:val="00F9751D"/>
    <w:rsid w:val="00FA0C81"/>
    <w:rsid w:val="00FA1CF2"/>
    <w:rsid w:val="00FA1E3F"/>
    <w:rsid w:val="00FA28B6"/>
    <w:rsid w:val="00FA3D06"/>
    <w:rsid w:val="00FA47A1"/>
    <w:rsid w:val="00FA55B9"/>
    <w:rsid w:val="00FA60F1"/>
    <w:rsid w:val="00FA6BD0"/>
    <w:rsid w:val="00FA6CC5"/>
    <w:rsid w:val="00FA6FFC"/>
    <w:rsid w:val="00FB0300"/>
    <w:rsid w:val="00FB032E"/>
    <w:rsid w:val="00FB0CCB"/>
    <w:rsid w:val="00FB1380"/>
    <w:rsid w:val="00FB20D9"/>
    <w:rsid w:val="00FB234F"/>
    <w:rsid w:val="00FB2921"/>
    <w:rsid w:val="00FB2AB4"/>
    <w:rsid w:val="00FB4F2B"/>
    <w:rsid w:val="00FB5249"/>
    <w:rsid w:val="00FB565A"/>
    <w:rsid w:val="00FB5798"/>
    <w:rsid w:val="00FB59BD"/>
    <w:rsid w:val="00FB5D52"/>
    <w:rsid w:val="00FB5E98"/>
    <w:rsid w:val="00FB6492"/>
    <w:rsid w:val="00FB6BD2"/>
    <w:rsid w:val="00FB6F2A"/>
    <w:rsid w:val="00FB766F"/>
    <w:rsid w:val="00FC0A5B"/>
    <w:rsid w:val="00FC0DF0"/>
    <w:rsid w:val="00FC12FF"/>
    <w:rsid w:val="00FC1326"/>
    <w:rsid w:val="00FC1DFE"/>
    <w:rsid w:val="00FC206A"/>
    <w:rsid w:val="00FC217C"/>
    <w:rsid w:val="00FC2D87"/>
    <w:rsid w:val="00FC2DD8"/>
    <w:rsid w:val="00FC2E5D"/>
    <w:rsid w:val="00FC397A"/>
    <w:rsid w:val="00FC3E59"/>
    <w:rsid w:val="00FC3F17"/>
    <w:rsid w:val="00FC41C2"/>
    <w:rsid w:val="00FC56F6"/>
    <w:rsid w:val="00FC574A"/>
    <w:rsid w:val="00FC5FC1"/>
    <w:rsid w:val="00FC6CC7"/>
    <w:rsid w:val="00FC7E95"/>
    <w:rsid w:val="00FC7E9E"/>
    <w:rsid w:val="00FD1175"/>
    <w:rsid w:val="00FD1580"/>
    <w:rsid w:val="00FD222F"/>
    <w:rsid w:val="00FD2478"/>
    <w:rsid w:val="00FD25E3"/>
    <w:rsid w:val="00FD30B7"/>
    <w:rsid w:val="00FD3E0C"/>
    <w:rsid w:val="00FD3E4B"/>
    <w:rsid w:val="00FD3F05"/>
    <w:rsid w:val="00FD48AC"/>
    <w:rsid w:val="00FD4BC9"/>
    <w:rsid w:val="00FD4D11"/>
    <w:rsid w:val="00FD620D"/>
    <w:rsid w:val="00FD67AD"/>
    <w:rsid w:val="00FD6946"/>
    <w:rsid w:val="00FD702F"/>
    <w:rsid w:val="00FD75B5"/>
    <w:rsid w:val="00FD78B1"/>
    <w:rsid w:val="00FE001D"/>
    <w:rsid w:val="00FE040F"/>
    <w:rsid w:val="00FE094C"/>
    <w:rsid w:val="00FE140C"/>
    <w:rsid w:val="00FE1C42"/>
    <w:rsid w:val="00FE2322"/>
    <w:rsid w:val="00FE237C"/>
    <w:rsid w:val="00FE35B4"/>
    <w:rsid w:val="00FE3AD3"/>
    <w:rsid w:val="00FE697A"/>
    <w:rsid w:val="00FE6C74"/>
    <w:rsid w:val="00FE6D65"/>
    <w:rsid w:val="00FE70B7"/>
    <w:rsid w:val="00FE77D0"/>
    <w:rsid w:val="00FE7CB3"/>
    <w:rsid w:val="00FF0B43"/>
    <w:rsid w:val="00FF217D"/>
    <w:rsid w:val="00FF24D2"/>
    <w:rsid w:val="00FF2D19"/>
    <w:rsid w:val="00FF307B"/>
    <w:rsid w:val="00FF3446"/>
    <w:rsid w:val="00FF3636"/>
    <w:rsid w:val="00FF37FD"/>
    <w:rsid w:val="00FF38AD"/>
    <w:rsid w:val="00FF44C1"/>
    <w:rsid w:val="00FF47EA"/>
    <w:rsid w:val="00FF4E3A"/>
    <w:rsid w:val="00FF5697"/>
    <w:rsid w:val="00FF57EC"/>
    <w:rsid w:val="00FF583F"/>
    <w:rsid w:val="00FF5BC4"/>
    <w:rsid w:val="00FF5CEE"/>
    <w:rsid w:val="00FF6B54"/>
    <w:rsid w:val="00FF71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5BCC"/>
  <w15:chartTrackingRefBased/>
  <w15:docId w15:val="{057D84A2-1BA7-4CD6-9475-F1863D6B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27"/>
    <w:pPr>
      <w:spacing w:after="0" w:line="240" w:lineRule="auto"/>
    </w:pPr>
    <w:rPr>
      <w:rFonts w:eastAsia="Times New Roman" w:cs="Times New Roman"/>
      <w:sz w:val="20"/>
      <w:szCs w:val="20"/>
    </w:rPr>
  </w:style>
  <w:style w:type="paragraph" w:styleId="Heading1">
    <w:name w:val="heading 1"/>
    <w:aliases w:val="Attribute Heading 1"/>
    <w:basedOn w:val="Normal"/>
    <w:next w:val="Normal"/>
    <w:link w:val="Heading1Char"/>
    <w:qFormat/>
    <w:rsid w:val="00571C27"/>
    <w:pPr>
      <w:keepNext/>
      <w:keepLines/>
      <w:spacing w:after="120"/>
      <w:outlineLvl w:val="0"/>
    </w:pPr>
    <w:rPr>
      <w:rFonts w:ascii="Arial" w:eastAsiaTheme="majorEastAsia" w:hAnsi="Arial" w:cstheme="majorBidi"/>
      <w:b/>
      <w:bCs/>
      <w:caps/>
      <w:sz w:val="22"/>
      <w:szCs w:val="28"/>
    </w:rPr>
  </w:style>
  <w:style w:type="paragraph" w:styleId="Heading2">
    <w:name w:val="heading 2"/>
    <w:basedOn w:val="Normal"/>
    <w:next w:val="Normal"/>
    <w:link w:val="Heading2Char"/>
    <w:unhideWhenUsed/>
    <w:qFormat/>
    <w:rsid w:val="00607827"/>
    <w:pPr>
      <w:keepNext/>
      <w:spacing w:before="240" w:after="60"/>
      <w:outlineLvl w:val="1"/>
    </w:pPr>
    <w:rPr>
      <w:rFonts w:ascii="Arial" w:eastAsiaTheme="majorEastAsia" w:hAnsi="Arial" w:cstheme="majorBidi"/>
      <w:b/>
      <w:bCs/>
      <w:color w:val="0096D6" w:themeColor="background2"/>
      <w:szCs w:val="26"/>
    </w:rPr>
  </w:style>
  <w:style w:type="paragraph" w:styleId="Heading3">
    <w:name w:val="heading 3"/>
    <w:basedOn w:val="Normal"/>
    <w:next w:val="Normal"/>
    <w:link w:val="Heading3Char"/>
    <w:qFormat/>
    <w:rsid w:val="00971F7E"/>
    <w:pPr>
      <w:keepNext/>
      <w:outlineLvl w:val="2"/>
    </w:pPr>
    <w:rPr>
      <w:rFonts w:ascii="Arial" w:hAnsi="Arial"/>
      <w:b/>
      <w:bCs/>
      <w:sz w:val="24"/>
      <w:szCs w:val="24"/>
      <w:u w:val="single"/>
    </w:rPr>
  </w:style>
  <w:style w:type="paragraph" w:styleId="Heading4">
    <w:name w:val="heading 4"/>
    <w:basedOn w:val="Normal"/>
    <w:next w:val="Normal"/>
    <w:link w:val="Heading4Char"/>
    <w:qFormat/>
    <w:rsid w:val="00971F7E"/>
    <w:pPr>
      <w:keepNext/>
      <w:outlineLvl w:val="3"/>
    </w:pPr>
    <w:rPr>
      <w:rFonts w:ascii="Times New Roman" w:hAnsi="Times New Roman"/>
      <w:b/>
      <w:bCs/>
      <w:snapToGrid w:val="0"/>
      <w:color w:val="000000"/>
      <w:sz w:val="22"/>
      <w:szCs w:val="24"/>
    </w:rPr>
  </w:style>
  <w:style w:type="paragraph" w:styleId="Heading5">
    <w:name w:val="heading 5"/>
    <w:basedOn w:val="Normal"/>
    <w:next w:val="Normal"/>
    <w:link w:val="Heading5Char"/>
    <w:qFormat/>
    <w:rsid w:val="00971F7E"/>
    <w:pPr>
      <w:keepNext/>
      <w:ind w:left="360"/>
      <w:outlineLvl w:val="4"/>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tribute Heading 1 Char"/>
    <w:basedOn w:val="DefaultParagraphFont"/>
    <w:link w:val="Heading1"/>
    <w:uiPriority w:val="9"/>
    <w:rsid w:val="00571C27"/>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607827"/>
    <w:rPr>
      <w:rFonts w:ascii="Arial" w:eastAsiaTheme="majorEastAsia" w:hAnsi="Arial" w:cstheme="majorBidi"/>
      <w:b/>
      <w:bCs/>
      <w:color w:val="0096D6" w:themeColor="background2"/>
      <w:sz w:val="20"/>
      <w:szCs w:val="26"/>
    </w:rPr>
  </w:style>
  <w:style w:type="paragraph" w:styleId="Title">
    <w:name w:val="Title"/>
    <w:basedOn w:val="Normal"/>
    <w:next w:val="Normal"/>
    <w:link w:val="TitleChar"/>
    <w:qFormat/>
    <w:rsid w:val="00327AD7"/>
    <w:pPr>
      <w:pBdr>
        <w:bottom w:val="single" w:sz="8" w:space="4" w:color="00B0AD" w:themeColor="accent1"/>
      </w:pBdr>
      <w:spacing w:after="300"/>
      <w:contextualSpacing/>
    </w:pPr>
    <w:rPr>
      <w:rFonts w:ascii="Arial Narrow" w:eastAsiaTheme="majorEastAsia" w:hAnsi="Arial Narrow" w:cstheme="majorBidi"/>
      <w:spacing w:val="5"/>
      <w:kern w:val="28"/>
      <w:sz w:val="24"/>
      <w:szCs w:val="52"/>
    </w:rPr>
  </w:style>
  <w:style w:type="character" w:customStyle="1" w:styleId="TitleChar">
    <w:name w:val="Title Char"/>
    <w:basedOn w:val="DefaultParagraphFont"/>
    <w:link w:val="Title"/>
    <w:rsid w:val="00327AD7"/>
    <w:rPr>
      <w:rFonts w:ascii="Arial Narrow" w:eastAsiaTheme="majorEastAsia" w:hAnsi="Arial Narrow" w:cstheme="majorBidi"/>
      <w:spacing w:val="5"/>
      <w:kern w:val="28"/>
      <w:sz w:val="24"/>
      <w:szCs w:val="52"/>
    </w:rPr>
  </w:style>
  <w:style w:type="paragraph" w:styleId="Subtitle">
    <w:name w:val="Subtitle"/>
    <w:basedOn w:val="Normal"/>
    <w:next w:val="Normal"/>
    <w:link w:val="SubtitleChar"/>
    <w:uiPriority w:val="11"/>
    <w:qFormat/>
    <w:rsid w:val="00327AD7"/>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327AD7"/>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qFormat/>
    <w:rsid w:val="006F0680"/>
    <w:rPr>
      <w:b/>
      <w:bCs/>
      <w:i/>
      <w:iCs/>
      <w:color w:val="000000" w:themeColor="text1"/>
    </w:rPr>
  </w:style>
  <w:style w:type="character" w:styleId="SubtleEmphasis">
    <w:name w:val="Subtle Emphasis"/>
    <w:basedOn w:val="DefaultParagraphFont"/>
    <w:uiPriority w:val="19"/>
    <w:qFormat/>
    <w:rsid w:val="006F0680"/>
    <w:rPr>
      <w:i/>
      <w:iCs/>
      <w:color w:val="000000" w:themeColor="text1"/>
    </w:rPr>
  </w:style>
  <w:style w:type="paragraph" w:styleId="Quote">
    <w:name w:val="Quote"/>
    <w:basedOn w:val="Normal"/>
    <w:next w:val="Normal"/>
    <w:link w:val="QuoteChar"/>
    <w:uiPriority w:val="29"/>
    <w:qFormat/>
    <w:rsid w:val="00327AD7"/>
    <w:rPr>
      <w:i/>
      <w:iCs/>
    </w:rPr>
  </w:style>
  <w:style w:type="character" w:customStyle="1" w:styleId="QuoteChar">
    <w:name w:val="Quote Char"/>
    <w:basedOn w:val="DefaultParagraphFont"/>
    <w:link w:val="Quote"/>
    <w:uiPriority w:val="29"/>
    <w:rsid w:val="00327AD7"/>
    <w:rPr>
      <w:rFonts w:ascii="Arial" w:hAnsi="Arial"/>
      <w:i/>
      <w:iCs/>
      <w:sz w:val="20"/>
    </w:rPr>
  </w:style>
  <w:style w:type="paragraph" w:styleId="IntenseQuote">
    <w:name w:val="Intense Quote"/>
    <w:basedOn w:val="Normal"/>
    <w:next w:val="Normal"/>
    <w:link w:val="IntenseQuoteChar"/>
    <w:uiPriority w:val="30"/>
    <w:qFormat/>
    <w:rsid w:val="00327AD7"/>
    <w:pPr>
      <w:pBdr>
        <w:bottom w:val="single" w:sz="4" w:space="4" w:color="00B0A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27AD7"/>
    <w:rPr>
      <w:rFonts w:ascii="Arial" w:hAnsi="Arial"/>
      <w:b/>
      <w:bCs/>
      <w:i/>
      <w:iCs/>
      <w:sz w:val="20"/>
    </w:rPr>
  </w:style>
  <w:style w:type="character" w:styleId="SubtleReference">
    <w:name w:val="Subtle Reference"/>
    <w:basedOn w:val="DefaultParagraphFont"/>
    <w:uiPriority w:val="31"/>
    <w:qFormat/>
    <w:rsid w:val="006F0680"/>
    <w:rPr>
      <w:smallCaps/>
      <w:color w:val="000000" w:themeColor="text1"/>
      <w:u w:val="single"/>
    </w:rPr>
  </w:style>
  <w:style w:type="character" w:styleId="IntenseReference">
    <w:name w:val="Intense Reference"/>
    <w:basedOn w:val="DefaultParagraphFont"/>
    <w:uiPriority w:val="32"/>
    <w:qFormat/>
    <w:rsid w:val="006F0680"/>
    <w:rPr>
      <w:b/>
      <w:bCs/>
      <w:smallCaps/>
      <w:color w:val="000000" w:themeColor="text1"/>
      <w:spacing w:val="5"/>
      <w:u w:val="single"/>
    </w:rPr>
  </w:style>
  <w:style w:type="paragraph" w:customStyle="1" w:styleId="BLKmed1st1">
    <w:name w:val="BLK/med/1st/1"/>
    <w:basedOn w:val="Normal"/>
    <w:rsid w:val="00094382"/>
    <w:pPr>
      <w:spacing w:after="240"/>
      <w:jc w:val="both"/>
    </w:pPr>
    <w:rPr>
      <w:sz w:val="24"/>
    </w:rPr>
  </w:style>
  <w:style w:type="paragraph" w:styleId="BodyText2">
    <w:name w:val="Body Text 2"/>
    <w:basedOn w:val="Normal"/>
    <w:link w:val="BodyText2Char"/>
    <w:rsid w:val="00094382"/>
    <w:rPr>
      <w:b/>
      <w:bCs/>
      <w:sz w:val="19"/>
      <w:szCs w:val="19"/>
    </w:rPr>
  </w:style>
  <w:style w:type="character" w:customStyle="1" w:styleId="BodyText2Char">
    <w:name w:val="Body Text 2 Char"/>
    <w:basedOn w:val="DefaultParagraphFont"/>
    <w:link w:val="BodyText2"/>
    <w:rsid w:val="00094382"/>
    <w:rPr>
      <w:rFonts w:ascii="Times New Roman" w:eastAsia="Times New Roman" w:hAnsi="Times New Roman" w:cs="Times New Roman"/>
      <w:b/>
      <w:bCs/>
      <w:sz w:val="19"/>
      <w:szCs w:val="19"/>
    </w:rPr>
  </w:style>
  <w:style w:type="paragraph" w:styleId="Header">
    <w:name w:val="header"/>
    <w:basedOn w:val="Normal"/>
    <w:link w:val="HeaderChar"/>
    <w:unhideWhenUsed/>
    <w:rsid w:val="00094382"/>
    <w:pPr>
      <w:tabs>
        <w:tab w:val="center" w:pos="4680"/>
        <w:tab w:val="right" w:pos="9360"/>
      </w:tabs>
    </w:pPr>
  </w:style>
  <w:style w:type="character" w:customStyle="1" w:styleId="HeaderChar">
    <w:name w:val="Header Char"/>
    <w:basedOn w:val="DefaultParagraphFont"/>
    <w:link w:val="Header"/>
    <w:uiPriority w:val="99"/>
    <w:rsid w:val="00094382"/>
    <w:rPr>
      <w:rFonts w:ascii="Times New Roman" w:eastAsia="Times New Roman" w:hAnsi="Times New Roman" w:cs="Times New Roman"/>
      <w:sz w:val="20"/>
      <w:szCs w:val="20"/>
    </w:rPr>
  </w:style>
  <w:style w:type="paragraph" w:styleId="Footer">
    <w:name w:val="footer"/>
    <w:basedOn w:val="Normal"/>
    <w:link w:val="FooterChar"/>
    <w:unhideWhenUsed/>
    <w:rsid w:val="00094382"/>
    <w:pPr>
      <w:tabs>
        <w:tab w:val="center" w:pos="4680"/>
        <w:tab w:val="right" w:pos="9360"/>
      </w:tabs>
    </w:pPr>
  </w:style>
  <w:style w:type="character" w:customStyle="1" w:styleId="FooterChar">
    <w:name w:val="Footer Char"/>
    <w:basedOn w:val="DefaultParagraphFont"/>
    <w:link w:val="Footer"/>
    <w:uiPriority w:val="99"/>
    <w:rsid w:val="00094382"/>
    <w:rPr>
      <w:rFonts w:ascii="Times New Roman" w:eastAsia="Times New Roman" w:hAnsi="Times New Roman" w:cs="Times New Roman"/>
      <w:sz w:val="20"/>
      <w:szCs w:val="20"/>
    </w:rPr>
  </w:style>
  <w:style w:type="paragraph" w:styleId="BodyText">
    <w:name w:val="Body Text"/>
    <w:basedOn w:val="Normal"/>
    <w:link w:val="BodyTextChar"/>
    <w:unhideWhenUsed/>
    <w:rsid w:val="00607827"/>
    <w:pPr>
      <w:spacing w:after="240"/>
      <w:jc w:val="both"/>
    </w:pPr>
  </w:style>
  <w:style w:type="character" w:customStyle="1" w:styleId="BodyTextChar">
    <w:name w:val="Body Text Char"/>
    <w:basedOn w:val="DefaultParagraphFont"/>
    <w:link w:val="BodyText"/>
    <w:uiPriority w:val="99"/>
    <w:rsid w:val="00607827"/>
    <w:rPr>
      <w:rFonts w:eastAsia="Times New Roman" w:cs="Times New Roman"/>
      <w:sz w:val="20"/>
      <w:szCs w:val="20"/>
    </w:rPr>
  </w:style>
  <w:style w:type="paragraph" w:styleId="ListParagraph">
    <w:name w:val="List Paragraph"/>
    <w:basedOn w:val="Normal"/>
    <w:uiPriority w:val="34"/>
    <w:qFormat/>
    <w:rsid w:val="00571C27"/>
    <w:pPr>
      <w:numPr>
        <w:numId w:val="1"/>
      </w:numPr>
      <w:contextualSpacing/>
    </w:pPr>
    <w:rPr>
      <w:rFonts w:ascii="Arial" w:hAnsi="Arial"/>
    </w:rPr>
  </w:style>
  <w:style w:type="character" w:styleId="Hyperlink">
    <w:name w:val="Hyperlink"/>
    <w:uiPriority w:val="99"/>
    <w:rsid w:val="00607827"/>
    <w:rPr>
      <w:color w:val="0000FF"/>
      <w:u w:val="single"/>
    </w:rPr>
  </w:style>
  <w:style w:type="character" w:customStyle="1" w:styleId="Heading3Char">
    <w:name w:val="Heading 3 Char"/>
    <w:basedOn w:val="DefaultParagraphFont"/>
    <w:link w:val="Heading3"/>
    <w:rsid w:val="00971F7E"/>
    <w:rPr>
      <w:rFonts w:ascii="Arial" w:eastAsia="Times New Roman" w:hAnsi="Arial" w:cs="Times New Roman"/>
      <w:b/>
      <w:bCs/>
      <w:sz w:val="24"/>
      <w:szCs w:val="24"/>
      <w:u w:val="single"/>
    </w:rPr>
  </w:style>
  <w:style w:type="character" w:customStyle="1" w:styleId="Heading4Char">
    <w:name w:val="Heading 4 Char"/>
    <w:basedOn w:val="DefaultParagraphFont"/>
    <w:link w:val="Heading4"/>
    <w:rsid w:val="00971F7E"/>
    <w:rPr>
      <w:rFonts w:ascii="Times New Roman" w:eastAsia="Times New Roman" w:hAnsi="Times New Roman" w:cs="Times New Roman"/>
      <w:b/>
      <w:bCs/>
      <w:snapToGrid w:val="0"/>
      <w:color w:val="000000"/>
      <w:szCs w:val="24"/>
    </w:rPr>
  </w:style>
  <w:style w:type="character" w:customStyle="1" w:styleId="Heading5Char">
    <w:name w:val="Heading 5 Char"/>
    <w:basedOn w:val="DefaultParagraphFont"/>
    <w:link w:val="Heading5"/>
    <w:rsid w:val="00971F7E"/>
    <w:rPr>
      <w:rFonts w:ascii="Arial" w:eastAsia="Times New Roman" w:hAnsi="Arial" w:cs="Arial"/>
      <w:b/>
      <w:bCs/>
      <w:sz w:val="24"/>
      <w:szCs w:val="24"/>
    </w:rPr>
  </w:style>
  <w:style w:type="character" w:styleId="FollowedHyperlink">
    <w:name w:val="FollowedHyperlink"/>
    <w:rsid w:val="00971F7E"/>
    <w:rPr>
      <w:color w:val="800080"/>
      <w:u w:val="single"/>
    </w:rPr>
  </w:style>
  <w:style w:type="paragraph" w:styleId="BodyTextIndent">
    <w:name w:val="Body Text Indent"/>
    <w:basedOn w:val="Normal"/>
    <w:link w:val="BodyTextIndentChar"/>
    <w:rsid w:val="00971F7E"/>
    <w:pPr>
      <w:ind w:left="720"/>
    </w:pPr>
    <w:rPr>
      <w:rFonts w:ascii="Arial" w:hAnsi="Arial"/>
      <w:sz w:val="24"/>
      <w:szCs w:val="24"/>
    </w:rPr>
  </w:style>
  <w:style w:type="character" w:customStyle="1" w:styleId="BodyTextIndentChar">
    <w:name w:val="Body Text Indent Char"/>
    <w:basedOn w:val="DefaultParagraphFont"/>
    <w:link w:val="BodyTextIndent"/>
    <w:rsid w:val="00971F7E"/>
    <w:rPr>
      <w:rFonts w:ascii="Arial" w:eastAsia="Times New Roman" w:hAnsi="Arial" w:cs="Times New Roman"/>
      <w:sz w:val="24"/>
      <w:szCs w:val="24"/>
    </w:rPr>
  </w:style>
  <w:style w:type="paragraph" w:customStyle="1" w:styleId="NormalTableText">
    <w:name w:val="Normal Table Text"/>
    <w:basedOn w:val="Normal"/>
    <w:rsid w:val="00971F7E"/>
    <w:rPr>
      <w:rFonts w:ascii="Times New Roman" w:hAnsi="Times New Roman"/>
    </w:rPr>
  </w:style>
  <w:style w:type="paragraph" w:customStyle="1" w:styleId="Normal1">
    <w:name w:val="Normal1"/>
    <w:basedOn w:val="Normal"/>
    <w:rsid w:val="00971F7E"/>
    <w:pPr>
      <w:spacing w:line="239" w:lineRule="atLeast"/>
    </w:pPr>
    <w:rPr>
      <w:rFonts w:ascii="Times" w:hAnsi="Times"/>
      <w:sz w:val="24"/>
    </w:rPr>
  </w:style>
  <w:style w:type="paragraph" w:styleId="BodyTextIndent2">
    <w:name w:val="Body Text Indent 2"/>
    <w:basedOn w:val="Normal"/>
    <w:link w:val="BodyTextIndent2Char"/>
    <w:rsid w:val="00971F7E"/>
    <w:pPr>
      <w:ind w:left="360"/>
    </w:pPr>
    <w:rPr>
      <w:rFonts w:ascii="Arial" w:hAnsi="Arial" w:cs="Arial"/>
      <w:sz w:val="24"/>
      <w:szCs w:val="24"/>
    </w:rPr>
  </w:style>
  <w:style w:type="character" w:customStyle="1" w:styleId="BodyTextIndent2Char">
    <w:name w:val="Body Text Indent 2 Char"/>
    <w:basedOn w:val="DefaultParagraphFont"/>
    <w:link w:val="BodyTextIndent2"/>
    <w:rsid w:val="00971F7E"/>
    <w:rPr>
      <w:rFonts w:ascii="Arial" w:eastAsia="Times New Roman" w:hAnsi="Arial" w:cs="Arial"/>
      <w:sz w:val="24"/>
      <w:szCs w:val="24"/>
    </w:rPr>
  </w:style>
  <w:style w:type="paragraph" w:styleId="NormalWeb">
    <w:name w:val="Normal (Web)"/>
    <w:basedOn w:val="Normal"/>
    <w:uiPriority w:val="99"/>
    <w:rsid w:val="00971F7E"/>
    <w:pPr>
      <w:spacing w:before="100" w:beforeAutospacing="1" w:after="100" w:afterAutospacing="1"/>
    </w:pPr>
    <w:rPr>
      <w:rFonts w:ascii="Arial" w:eastAsia="Arial Unicode MS" w:hAnsi="Arial" w:cs="Arial"/>
      <w:sz w:val="6"/>
      <w:szCs w:val="6"/>
    </w:rPr>
  </w:style>
  <w:style w:type="paragraph" w:styleId="BodyTextIndent3">
    <w:name w:val="Body Text Indent 3"/>
    <w:basedOn w:val="Normal"/>
    <w:link w:val="BodyTextIndent3Char"/>
    <w:rsid w:val="00971F7E"/>
    <w:pPr>
      <w:tabs>
        <w:tab w:val="left" w:pos="4230"/>
      </w:tabs>
      <w:ind w:left="720"/>
    </w:pPr>
    <w:rPr>
      <w:rFonts w:ascii="Arial" w:hAnsi="Arial" w:cs="Arial"/>
      <w:b/>
      <w:sz w:val="24"/>
      <w:szCs w:val="24"/>
    </w:rPr>
  </w:style>
  <w:style w:type="character" w:customStyle="1" w:styleId="BodyTextIndent3Char">
    <w:name w:val="Body Text Indent 3 Char"/>
    <w:basedOn w:val="DefaultParagraphFont"/>
    <w:link w:val="BodyTextIndent3"/>
    <w:rsid w:val="00971F7E"/>
    <w:rPr>
      <w:rFonts w:ascii="Arial" w:eastAsia="Times New Roman" w:hAnsi="Arial" w:cs="Arial"/>
      <w:b/>
      <w:sz w:val="24"/>
      <w:szCs w:val="24"/>
    </w:rPr>
  </w:style>
  <w:style w:type="character" w:styleId="PageNumber">
    <w:name w:val="page number"/>
    <w:basedOn w:val="DefaultParagraphFont"/>
    <w:rsid w:val="00971F7E"/>
  </w:style>
  <w:style w:type="paragraph" w:customStyle="1" w:styleId="NearlyNormalList">
    <w:name w:val="Nearly Normal List"/>
    <w:basedOn w:val="Normal"/>
    <w:rsid w:val="00971F7E"/>
    <w:pPr>
      <w:tabs>
        <w:tab w:val="num" w:pos="360"/>
      </w:tabs>
      <w:spacing w:before="60" w:after="320"/>
    </w:pPr>
    <w:rPr>
      <w:rFonts w:ascii="Times New Roman" w:hAnsi="Times New Roman"/>
      <w:sz w:val="24"/>
    </w:rPr>
  </w:style>
  <w:style w:type="paragraph" w:customStyle="1" w:styleId="Default">
    <w:name w:val="Default"/>
    <w:rsid w:val="00971F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71F7E"/>
    <w:rPr>
      <w:rFonts w:ascii="Tahoma" w:hAnsi="Tahoma" w:cs="Tahoma"/>
      <w:sz w:val="16"/>
      <w:szCs w:val="16"/>
    </w:rPr>
  </w:style>
  <w:style w:type="character" w:customStyle="1" w:styleId="BalloonTextChar">
    <w:name w:val="Balloon Text Char"/>
    <w:basedOn w:val="DefaultParagraphFont"/>
    <w:link w:val="BalloonText"/>
    <w:uiPriority w:val="99"/>
    <w:rsid w:val="00971F7E"/>
    <w:rPr>
      <w:rFonts w:ascii="Tahoma" w:eastAsia="Times New Roman" w:hAnsi="Tahoma" w:cs="Tahoma"/>
      <w:sz w:val="16"/>
      <w:szCs w:val="16"/>
    </w:rPr>
  </w:style>
  <w:style w:type="table" w:styleId="TableGrid">
    <w:name w:val="Table Grid"/>
    <w:basedOn w:val="TableNormal"/>
    <w:uiPriority w:val="59"/>
    <w:rsid w:val="00971F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971F7E"/>
    <w:pPr>
      <w:keepNext/>
      <w:autoSpaceDE w:val="0"/>
      <w:autoSpaceDN w:val="0"/>
      <w:adjustRightInd w:val="0"/>
      <w:spacing w:before="100" w:after="100"/>
      <w:outlineLvl w:val="2"/>
    </w:pPr>
    <w:rPr>
      <w:rFonts w:ascii="Times New Roman" w:hAnsi="Times New Roman"/>
      <w:b/>
      <w:bCs/>
      <w:sz w:val="36"/>
      <w:szCs w:val="36"/>
    </w:rPr>
  </w:style>
  <w:style w:type="paragraph" w:customStyle="1" w:styleId="TableHeading">
    <w:name w:val="Table Heading"/>
    <w:basedOn w:val="Normal"/>
    <w:rsid w:val="00971F7E"/>
    <w:pPr>
      <w:widowControl w:val="0"/>
      <w:spacing w:before="60" w:after="60"/>
    </w:pPr>
    <w:rPr>
      <w:rFonts w:ascii="Arial" w:hAnsi="Arial"/>
      <w:b/>
    </w:rPr>
  </w:style>
  <w:style w:type="character" w:customStyle="1" w:styleId="m1">
    <w:name w:val="m1"/>
    <w:rsid w:val="00971F7E"/>
    <w:rPr>
      <w:color w:val="0000FF"/>
    </w:rPr>
  </w:style>
  <w:style w:type="character" w:customStyle="1" w:styleId="t1">
    <w:name w:val="t1"/>
    <w:rsid w:val="00971F7E"/>
    <w:rPr>
      <w:color w:val="990000"/>
    </w:rPr>
  </w:style>
  <w:style w:type="character" w:customStyle="1" w:styleId="tx1">
    <w:name w:val="tx1"/>
    <w:rsid w:val="00971F7E"/>
    <w:rPr>
      <w:b/>
      <w:bCs/>
    </w:rPr>
  </w:style>
  <w:style w:type="character" w:styleId="Emphasis">
    <w:name w:val="Emphasis"/>
    <w:uiPriority w:val="20"/>
    <w:qFormat/>
    <w:rsid w:val="00971F7E"/>
    <w:rPr>
      <w:i/>
      <w:iCs/>
    </w:rPr>
  </w:style>
  <w:style w:type="paragraph" w:styleId="NoSpacing">
    <w:name w:val="No Spacing"/>
    <w:link w:val="NoSpacingChar"/>
    <w:uiPriority w:val="1"/>
    <w:qFormat/>
    <w:rsid w:val="00971F7E"/>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71F7E"/>
    <w:rPr>
      <w:rFonts w:ascii="Calibri" w:eastAsia="Times New Roman" w:hAnsi="Calibri" w:cs="Times New Roman"/>
      <w:lang w:eastAsia="ja-JP"/>
    </w:rPr>
  </w:style>
  <w:style w:type="paragraph" w:customStyle="1" w:styleId="rev">
    <w:name w:val="rev"/>
    <w:basedOn w:val="Normal"/>
    <w:uiPriority w:val="99"/>
    <w:rsid w:val="00971F7E"/>
    <w:pPr>
      <w:spacing w:before="100" w:beforeAutospacing="1" w:after="100" w:afterAutospacing="1"/>
    </w:pPr>
    <w:rPr>
      <w:rFonts w:ascii="Times New Roman" w:eastAsia="Calibri" w:hAnsi="Times New Roman"/>
      <w:sz w:val="24"/>
      <w:szCs w:val="24"/>
    </w:rPr>
  </w:style>
  <w:style w:type="paragraph" w:customStyle="1" w:styleId="BodyText1">
    <w:name w:val="BodyText1"/>
    <w:basedOn w:val="BodyTextIndent"/>
    <w:link w:val="BodyText1Char"/>
    <w:autoRedefine/>
    <w:uiPriority w:val="99"/>
    <w:rsid w:val="00971F7E"/>
    <w:pPr>
      <w:ind w:left="0"/>
    </w:pPr>
    <w:rPr>
      <w:rFonts w:cs="Arial"/>
      <w:color w:val="000080"/>
      <w:sz w:val="20"/>
      <w:szCs w:val="20"/>
    </w:rPr>
  </w:style>
  <w:style w:type="character" w:customStyle="1" w:styleId="BodyText1Char">
    <w:name w:val="BodyText1 Char"/>
    <w:link w:val="BodyText1"/>
    <w:uiPriority w:val="99"/>
    <w:rsid w:val="00971F7E"/>
    <w:rPr>
      <w:rFonts w:ascii="Arial" w:eastAsia="Times New Roman" w:hAnsi="Arial" w:cs="Arial"/>
      <w:color w:val="000080"/>
      <w:sz w:val="20"/>
      <w:szCs w:val="20"/>
    </w:rPr>
  </w:style>
  <w:style w:type="paragraph" w:customStyle="1" w:styleId="Normal10">
    <w:name w:val="Normal1"/>
    <w:basedOn w:val="Normal"/>
    <w:rsid w:val="00971F7E"/>
    <w:pPr>
      <w:spacing w:line="239" w:lineRule="atLeast"/>
    </w:pPr>
    <w:rPr>
      <w:rFonts w:ascii="Times" w:hAnsi="Times"/>
      <w:sz w:val="24"/>
    </w:rPr>
  </w:style>
  <w:style w:type="character" w:styleId="CommentReference">
    <w:name w:val="annotation reference"/>
    <w:rsid w:val="00971F7E"/>
    <w:rPr>
      <w:sz w:val="16"/>
      <w:szCs w:val="16"/>
    </w:rPr>
  </w:style>
  <w:style w:type="paragraph" w:styleId="CommentText">
    <w:name w:val="annotation text"/>
    <w:basedOn w:val="Normal"/>
    <w:link w:val="CommentTextChar"/>
    <w:rsid w:val="00971F7E"/>
    <w:rPr>
      <w:rFonts w:ascii="Times New Roman" w:hAnsi="Times New Roman"/>
    </w:rPr>
  </w:style>
  <w:style w:type="character" w:customStyle="1" w:styleId="CommentTextChar">
    <w:name w:val="Comment Text Char"/>
    <w:basedOn w:val="DefaultParagraphFont"/>
    <w:link w:val="CommentText"/>
    <w:rsid w:val="00971F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71F7E"/>
    <w:rPr>
      <w:b/>
      <w:bCs/>
    </w:rPr>
  </w:style>
  <w:style w:type="character" w:customStyle="1" w:styleId="CommentSubjectChar">
    <w:name w:val="Comment Subject Char"/>
    <w:basedOn w:val="CommentTextChar"/>
    <w:link w:val="CommentSubject"/>
    <w:uiPriority w:val="99"/>
    <w:rsid w:val="00971F7E"/>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971F7E"/>
    <w:rPr>
      <w:color w:val="605E5C"/>
      <w:shd w:val="clear" w:color="auto" w:fill="E1DFDD"/>
    </w:rPr>
  </w:style>
  <w:style w:type="paragraph" w:styleId="ListBullet">
    <w:name w:val="List Bullet"/>
    <w:basedOn w:val="Normal"/>
    <w:rsid w:val="00971F7E"/>
    <w:pPr>
      <w:tabs>
        <w:tab w:val="num" w:pos="360"/>
      </w:tabs>
      <w:ind w:left="360" w:hanging="360"/>
      <w:contextualSpacing/>
    </w:pPr>
    <w:rPr>
      <w:rFonts w:ascii="Times New Roman" w:hAnsi="Times New Roman"/>
      <w:sz w:val="24"/>
      <w:szCs w:val="24"/>
    </w:rPr>
  </w:style>
  <w:style w:type="paragraph" w:customStyle="1" w:styleId="xxmsonormal">
    <w:name w:val="x_xmsonormal"/>
    <w:basedOn w:val="Normal"/>
    <w:rsid w:val="00282775"/>
    <w:rPr>
      <w:rFonts w:ascii="Calibri" w:eastAsiaTheme="minorHAnsi" w:hAnsi="Calibri" w:cs="Calibri"/>
      <w:sz w:val="22"/>
      <w:szCs w:val="22"/>
    </w:rPr>
  </w:style>
  <w:style w:type="paragraph" w:customStyle="1" w:styleId="xmsonormal">
    <w:name w:val="x_msonormal"/>
    <w:basedOn w:val="Normal"/>
    <w:rsid w:val="00F768B8"/>
    <w:pPr>
      <w:spacing w:line="276" w:lineRule="auto"/>
    </w:pPr>
    <w:rPr>
      <w:rFonts w:ascii="Arial" w:eastAsia="Arial" w:hAnsi="Arial" w:cs="Arial"/>
      <w:color w:val="000000"/>
    </w:rPr>
  </w:style>
  <w:style w:type="paragraph" w:customStyle="1" w:styleId="pf0">
    <w:name w:val="pf0"/>
    <w:basedOn w:val="Normal"/>
    <w:rsid w:val="00EE035E"/>
    <w:pPr>
      <w:spacing w:before="100" w:beforeAutospacing="1" w:after="100" w:afterAutospacing="1"/>
    </w:pPr>
    <w:rPr>
      <w:rFonts w:ascii="Calibri" w:eastAsiaTheme="minorHAnsi" w:hAnsi="Calibri" w:cs="Calibri"/>
      <w:sz w:val="22"/>
      <w:szCs w:val="22"/>
    </w:rPr>
  </w:style>
  <w:style w:type="character" w:customStyle="1" w:styleId="cf01">
    <w:name w:val="cf01"/>
    <w:basedOn w:val="DefaultParagraphFont"/>
    <w:rsid w:val="00EE035E"/>
    <w:rPr>
      <w:rFonts w:ascii="Calibri" w:hAnsi="Calibri" w:cs="Calibri" w:hint="default"/>
    </w:rPr>
  </w:style>
  <w:style w:type="character" w:customStyle="1" w:styleId="cf11">
    <w:name w:val="cf11"/>
    <w:basedOn w:val="DefaultParagraphFont"/>
    <w:rsid w:val="00906BDD"/>
    <w:rPr>
      <w:rFonts w:ascii="Calibri" w:hAnsi="Calibri" w:cs="Calibri" w:hint="default"/>
    </w:rPr>
  </w:style>
  <w:style w:type="character" w:customStyle="1" w:styleId="ui-provider">
    <w:name w:val="ui-provider"/>
    <w:basedOn w:val="DefaultParagraphFont"/>
    <w:rsid w:val="0081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07">
      <w:bodyDiv w:val="1"/>
      <w:marLeft w:val="0"/>
      <w:marRight w:val="0"/>
      <w:marTop w:val="0"/>
      <w:marBottom w:val="0"/>
      <w:divBdr>
        <w:top w:val="none" w:sz="0" w:space="0" w:color="auto"/>
        <w:left w:val="none" w:sz="0" w:space="0" w:color="auto"/>
        <w:bottom w:val="none" w:sz="0" w:space="0" w:color="auto"/>
        <w:right w:val="none" w:sz="0" w:space="0" w:color="auto"/>
      </w:divBdr>
    </w:div>
    <w:div w:id="57830983">
      <w:bodyDiv w:val="1"/>
      <w:marLeft w:val="0"/>
      <w:marRight w:val="0"/>
      <w:marTop w:val="0"/>
      <w:marBottom w:val="0"/>
      <w:divBdr>
        <w:top w:val="none" w:sz="0" w:space="0" w:color="auto"/>
        <w:left w:val="none" w:sz="0" w:space="0" w:color="auto"/>
        <w:bottom w:val="none" w:sz="0" w:space="0" w:color="auto"/>
        <w:right w:val="none" w:sz="0" w:space="0" w:color="auto"/>
      </w:divBdr>
    </w:div>
    <w:div w:id="134177220">
      <w:bodyDiv w:val="1"/>
      <w:marLeft w:val="0"/>
      <w:marRight w:val="0"/>
      <w:marTop w:val="0"/>
      <w:marBottom w:val="0"/>
      <w:divBdr>
        <w:top w:val="none" w:sz="0" w:space="0" w:color="auto"/>
        <w:left w:val="none" w:sz="0" w:space="0" w:color="auto"/>
        <w:bottom w:val="none" w:sz="0" w:space="0" w:color="auto"/>
        <w:right w:val="none" w:sz="0" w:space="0" w:color="auto"/>
      </w:divBdr>
    </w:div>
    <w:div w:id="227497570">
      <w:bodyDiv w:val="1"/>
      <w:marLeft w:val="0"/>
      <w:marRight w:val="0"/>
      <w:marTop w:val="0"/>
      <w:marBottom w:val="0"/>
      <w:divBdr>
        <w:top w:val="none" w:sz="0" w:space="0" w:color="auto"/>
        <w:left w:val="none" w:sz="0" w:space="0" w:color="auto"/>
        <w:bottom w:val="none" w:sz="0" w:space="0" w:color="auto"/>
        <w:right w:val="none" w:sz="0" w:space="0" w:color="auto"/>
      </w:divBdr>
    </w:div>
    <w:div w:id="231623138">
      <w:bodyDiv w:val="1"/>
      <w:marLeft w:val="0"/>
      <w:marRight w:val="0"/>
      <w:marTop w:val="0"/>
      <w:marBottom w:val="0"/>
      <w:divBdr>
        <w:top w:val="none" w:sz="0" w:space="0" w:color="auto"/>
        <w:left w:val="none" w:sz="0" w:space="0" w:color="auto"/>
        <w:bottom w:val="none" w:sz="0" w:space="0" w:color="auto"/>
        <w:right w:val="none" w:sz="0" w:space="0" w:color="auto"/>
      </w:divBdr>
    </w:div>
    <w:div w:id="433403220">
      <w:bodyDiv w:val="1"/>
      <w:marLeft w:val="0"/>
      <w:marRight w:val="0"/>
      <w:marTop w:val="0"/>
      <w:marBottom w:val="0"/>
      <w:divBdr>
        <w:top w:val="none" w:sz="0" w:space="0" w:color="auto"/>
        <w:left w:val="none" w:sz="0" w:space="0" w:color="auto"/>
        <w:bottom w:val="none" w:sz="0" w:space="0" w:color="auto"/>
        <w:right w:val="none" w:sz="0" w:space="0" w:color="auto"/>
      </w:divBdr>
    </w:div>
    <w:div w:id="446588893">
      <w:bodyDiv w:val="1"/>
      <w:marLeft w:val="0"/>
      <w:marRight w:val="0"/>
      <w:marTop w:val="0"/>
      <w:marBottom w:val="0"/>
      <w:divBdr>
        <w:top w:val="none" w:sz="0" w:space="0" w:color="auto"/>
        <w:left w:val="none" w:sz="0" w:space="0" w:color="auto"/>
        <w:bottom w:val="none" w:sz="0" w:space="0" w:color="auto"/>
        <w:right w:val="none" w:sz="0" w:space="0" w:color="auto"/>
      </w:divBdr>
      <w:divsChild>
        <w:div w:id="706567596">
          <w:marLeft w:val="446"/>
          <w:marRight w:val="0"/>
          <w:marTop w:val="0"/>
          <w:marBottom w:val="0"/>
          <w:divBdr>
            <w:top w:val="none" w:sz="0" w:space="0" w:color="auto"/>
            <w:left w:val="none" w:sz="0" w:space="0" w:color="auto"/>
            <w:bottom w:val="none" w:sz="0" w:space="0" w:color="auto"/>
            <w:right w:val="none" w:sz="0" w:space="0" w:color="auto"/>
          </w:divBdr>
        </w:div>
        <w:div w:id="725685979">
          <w:marLeft w:val="446"/>
          <w:marRight w:val="0"/>
          <w:marTop w:val="0"/>
          <w:marBottom w:val="0"/>
          <w:divBdr>
            <w:top w:val="none" w:sz="0" w:space="0" w:color="auto"/>
            <w:left w:val="none" w:sz="0" w:space="0" w:color="auto"/>
            <w:bottom w:val="none" w:sz="0" w:space="0" w:color="auto"/>
            <w:right w:val="none" w:sz="0" w:space="0" w:color="auto"/>
          </w:divBdr>
        </w:div>
        <w:div w:id="981155010">
          <w:marLeft w:val="446"/>
          <w:marRight w:val="0"/>
          <w:marTop w:val="0"/>
          <w:marBottom w:val="0"/>
          <w:divBdr>
            <w:top w:val="none" w:sz="0" w:space="0" w:color="auto"/>
            <w:left w:val="none" w:sz="0" w:space="0" w:color="auto"/>
            <w:bottom w:val="none" w:sz="0" w:space="0" w:color="auto"/>
            <w:right w:val="none" w:sz="0" w:space="0" w:color="auto"/>
          </w:divBdr>
        </w:div>
        <w:div w:id="1303077088">
          <w:marLeft w:val="446"/>
          <w:marRight w:val="0"/>
          <w:marTop w:val="0"/>
          <w:marBottom w:val="0"/>
          <w:divBdr>
            <w:top w:val="none" w:sz="0" w:space="0" w:color="auto"/>
            <w:left w:val="none" w:sz="0" w:space="0" w:color="auto"/>
            <w:bottom w:val="none" w:sz="0" w:space="0" w:color="auto"/>
            <w:right w:val="none" w:sz="0" w:space="0" w:color="auto"/>
          </w:divBdr>
        </w:div>
      </w:divsChild>
    </w:div>
    <w:div w:id="467356275">
      <w:bodyDiv w:val="1"/>
      <w:marLeft w:val="0"/>
      <w:marRight w:val="0"/>
      <w:marTop w:val="0"/>
      <w:marBottom w:val="0"/>
      <w:divBdr>
        <w:top w:val="none" w:sz="0" w:space="0" w:color="auto"/>
        <w:left w:val="none" w:sz="0" w:space="0" w:color="auto"/>
        <w:bottom w:val="none" w:sz="0" w:space="0" w:color="auto"/>
        <w:right w:val="none" w:sz="0" w:space="0" w:color="auto"/>
      </w:divBdr>
    </w:div>
    <w:div w:id="497693188">
      <w:bodyDiv w:val="1"/>
      <w:marLeft w:val="0"/>
      <w:marRight w:val="0"/>
      <w:marTop w:val="0"/>
      <w:marBottom w:val="0"/>
      <w:divBdr>
        <w:top w:val="none" w:sz="0" w:space="0" w:color="auto"/>
        <w:left w:val="none" w:sz="0" w:space="0" w:color="auto"/>
        <w:bottom w:val="none" w:sz="0" w:space="0" w:color="auto"/>
        <w:right w:val="none" w:sz="0" w:space="0" w:color="auto"/>
      </w:divBdr>
    </w:div>
    <w:div w:id="512109235">
      <w:bodyDiv w:val="1"/>
      <w:marLeft w:val="0"/>
      <w:marRight w:val="0"/>
      <w:marTop w:val="0"/>
      <w:marBottom w:val="0"/>
      <w:divBdr>
        <w:top w:val="none" w:sz="0" w:space="0" w:color="auto"/>
        <w:left w:val="none" w:sz="0" w:space="0" w:color="auto"/>
        <w:bottom w:val="none" w:sz="0" w:space="0" w:color="auto"/>
        <w:right w:val="none" w:sz="0" w:space="0" w:color="auto"/>
      </w:divBdr>
    </w:div>
    <w:div w:id="551580674">
      <w:bodyDiv w:val="1"/>
      <w:marLeft w:val="0"/>
      <w:marRight w:val="0"/>
      <w:marTop w:val="0"/>
      <w:marBottom w:val="0"/>
      <w:divBdr>
        <w:top w:val="none" w:sz="0" w:space="0" w:color="auto"/>
        <w:left w:val="none" w:sz="0" w:space="0" w:color="auto"/>
        <w:bottom w:val="none" w:sz="0" w:space="0" w:color="auto"/>
        <w:right w:val="none" w:sz="0" w:space="0" w:color="auto"/>
      </w:divBdr>
    </w:div>
    <w:div w:id="605430010">
      <w:bodyDiv w:val="1"/>
      <w:marLeft w:val="0"/>
      <w:marRight w:val="0"/>
      <w:marTop w:val="0"/>
      <w:marBottom w:val="0"/>
      <w:divBdr>
        <w:top w:val="none" w:sz="0" w:space="0" w:color="auto"/>
        <w:left w:val="none" w:sz="0" w:space="0" w:color="auto"/>
        <w:bottom w:val="none" w:sz="0" w:space="0" w:color="auto"/>
        <w:right w:val="none" w:sz="0" w:space="0" w:color="auto"/>
      </w:divBdr>
    </w:div>
    <w:div w:id="646669550">
      <w:bodyDiv w:val="1"/>
      <w:marLeft w:val="0"/>
      <w:marRight w:val="0"/>
      <w:marTop w:val="0"/>
      <w:marBottom w:val="0"/>
      <w:divBdr>
        <w:top w:val="none" w:sz="0" w:space="0" w:color="auto"/>
        <w:left w:val="none" w:sz="0" w:space="0" w:color="auto"/>
        <w:bottom w:val="none" w:sz="0" w:space="0" w:color="auto"/>
        <w:right w:val="none" w:sz="0" w:space="0" w:color="auto"/>
      </w:divBdr>
    </w:div>
    <w:div w:id="761416412">
      <w:bodyDiv w:val="1"/>
      <w:marLeft w:val="0"/>
      <w:marRight w:val="0"/>
      <w:marTop w:val="0"/>
      <w:marBottom w:val="0"/>
      <w:divBdr>
        <w:top w:val="none" w:sz="0" w:space="0" w:color="auto"/>
        <w:left w:val="none" w:sz="0" w:space="0" w:color="auto"/>
        <w:bottom w:val="none" w:sz="0" w:space="0" w:color="auto"/>
        <w:right w:val="none" w:sz="0" w:space="0" w:color="auto"/>
      </w:divBdr>
    </w:div>
    <w:div w:id="848059152">
      <w:bodyDiv w:val="1"/>
      <w:marLeft w:val="0"/>
      <w:marRight w:val="0"/>
      <w:marTop w:val="0"/>
      <w:marBottom w:val="0"/>
      <w:divBdr>
        <w:top w:val="none" w:sz="0" w:space="0" w:color="auto"/>
        <w:left w:val="none" w:sz="0" w:space="0" w:color="auto"/>
        <w:bottom w:val="none" w:sz="0" w:space="0" w:color="auto"/>
        <w:right w:val="none" w:sz="0" w:space="0" w:color="auto"/>
      </w:divBdr>
    </w:div>
    <w:div w:id="850409977">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904998941">
      <w:bodyDiv w:val="1"/>
      <w:marLeft w:val="0"/>
      <w:marRight w:val="0"/>
      <w:marTop w:val="0"/>
      <w:marBottom w:val="0"/>
      <w:divBdr>
        <w:top w:val="none" w:sz="0" w:space="0" w:color="auto"/>
        <w:left w:val="none" w:sz="0" w:space="0" w:color="auto"/>
        <w:bottom w:val="none" w:sz="0" w:space="0" w:color="auto"/>
        <w:right w:val="none" w:sz="0" w:space="0" w:color="auto"/>
      </w:divBdr>
    </w:div>
    <w:div w:id="908881722">
      <w:bodyDiv w:val="1"/>
      <w:marLeft w:val="0"/>
      <w:marRight w:val="0"/>
      <w:marTop w:val="0"/>
      <w:marBottom w:val="0"/>
      <w:divBdr>
        <w:top w:val="none" w:sz="0" w:space="0" w:color="auto"/>
        <w:left w:val="none" w:sz="0" w:space="0" w:color="auto"/>
        <w:bottom w:val="none" w:sz="0" w:space="0" w:color="auto"/>
        <w:right w:val="none" w:sz="0" w:space="0" w:color="auto"/>
      </w:divBdr>
    </w:div>
    <w:div w:id="953053167">
      <w:bodyDiv w:val="1"/>
      <w:marLeft w:val="0"/>
      <w:marRight w:val="0"/>
      <w:marTop w:val="0"/>
      <w:marBottom w:val="0"/>
      <w:divBdr>
        <w:top w:val="none" w:sz="0" w:space="0" w:color="auto"/>
        <w:left w:val="none" w:sz="0" w:space="0" w:color="auto"/>
        <w:bottom w:val="none" w:sz="0" w:space="0" w:color="auto"/>
        <w:right w:val="none" w:sz="0" w:space="0" w:color="auto"/>
      </w:divBdr>
    </w:div>
    <w:div w:id="959263761">
      <w:bodyDiv w:val="1"/>
      <w:marLeft w:val="0"/>
      <w:marRight w:val="0"/>
      <w:marTop w:val="0"/>
      <w:marBottom w:val="0"/>
      <w:divBdr>
        <w:top w:val="none" w:sz="0" w:space="0" w:color="auto"/>
        <w:left w:val="none" w:sz="0" w:space="0" w:color="auto"/>
        <w:bottom w:val="none" w:sz="0" w:space="0" w:color="auto"/>
        <w:right w:val="none" w:sz="0" w:space="0" w:color="auto"/>
      </w:divBdr>
    </w:div>
    <w:div w:id="985739787">
      <w:bodyDiv w:val="1"/>
      <w:marLeft w:val="0"/>
      <w:marRight w:val="0"/>
      <w:marTop w:val="0"/>
      <w:marBottom w:val="0"/>
      <w:divBdr>
        <w:top w:val="none" w:sz="0" w:space="0" w:color="auto"/>
        <w:left w:val="none" w:sz="0" w:space="0" w:color="auto"/>
        <w:bottom w:val="none" w:sz="0" w:space="0" w:color="auto"/>
        <w:right w:val="none" w:sz="0" w:space="0" w:color="auto"/>
      </w:divBdr>
    </w:div>
    <w:div w:id="1035739251">
      <w:bodyDiv w:val="1"/>
      <w:marLeft w:val="0"/>
      <w:marRight w:val="0"/>
      <w:marTop w:val="0"/>
      <w:marBottom w:val="0"/>
      <w:divBdr>
        <w:top w:val="none" w:sz="0" w:space="0" w:color="auto"/>
        <w:left w:val="none" w:sz="0" w:space="0" w:color="auto"/>
        <w:bottom w:val="none" w:sz="0" w:space="0" w:color="auto"/>
        <w:right w:val="none" w:sz="0" w:space="0" w:color="auto"/>
      </w:divBdr>
    </w:div>
    <w:div w:id="1095394178">
      <w:bodyDiv w:val="1"/>
      <w:marLeft w:val="0"/>
      <w:marRight w:val="0"/>
      <w:marTop w:val="0"/>
      <w:marBottom w:val="0"/>
      <w:divBdr>
        <w:top w:val="none" w:sz="0" w:space="0" w:color="auto"/>
        <w:left w:val="none" w:sz="0" w:space="0" w:color="auto"/>
        <w:bottom w:val="none" w:sz="0" w:space="0" w:color="auto"/>
        <w:right w:val="none" w:sz="0" w:space="0" w:color="auto"/>
      </w:divBdr>
    </w:div>
    <w:div w:id="1101028163">
      <w:bodyDiv w:val="1"/>
      <w:marLeft w:val="0"/>
      <w:marRight w:val="0"/>
      <w:marTop w:val="0"/>
      <w:marBottom w:val="0"/>
      <w:divBdr>
        <w:top w:val="none" w:sz="0" w:space="0" w:color="auto"/>
        <w:left w:val="none" w:sz="0" w:space="0" w:color="auto"/>
        <w:bottom w:val="none" w:sz="0" w:space="0" w:color="auto"/>
        <w:right w:val="none" w:sz="0" w:space="0" w:color="auto"/>
      </w:divBdr>
    </w:div>
    <w:div w:id="1111821538">
      <w:bodyDiv w:val="1"/>
      <w:marLeft w:val="0"/>
      <w:marRight w:val="0"/>
      <w:marTop w:val="0"/>
      <w:marBottom w:val="0"/>
      <w:divBdr>
        <w:top w:val="none" w:sz="0" w:space="0" w:color="auto"/>
        <w:left w:val="none" w:sz="0" w:space="0" w:color="auto"/>
        <w:bottom w:val="none" w:sz="0" w:space="0" w:color="auto"/>
        <w:right w:val="none" w:sz="0" w:space="0" w:color="auto"/>
      </w:divBdr>
    </w:div>
    <w:div w:id="1162620404">
      <w:bodyDiv w:val="1"/>
      <w:marLeft w:val="0"/>
      <w:marRight w:val="0"/>
      <w:marTop w:val="0"/>
      <w:marBottom w:val="0"/>
      <w:divBdr>
        <w:top w:val="none" w:sz="0" w:space="0" w:color="auto"/>
        <w:left w:val="none" w:sz="0" w:space="0" w:color="auto"/>
        <w:bottom w:val="none" w:sz="0" w:space="0" w:color="auto"/>
        <w:right w:val="none" w:sz="0" w:space="0" w:color="auto"/>
      </w:divBdr>
    </w:div>
    <w:div w:id="1201355042">
      <w:bodyDiv w:val="1"/>
      <w:marLeft w:val="0"/>
      <w:marRight w:val="0"/>
      <w:marTop w:val="0"/>
      <w:marBottom w:val="0"/>
      <w:divBdr>
        <w:top w:val="none" w:sz="0" w:space="0" w:color="auto"/>
        <w:left w:val="none" w:sz="0" w:space="0" w:color="auto"/>
        <w:bottom w:val="none" w:sz="0" w:space="0" w:color="auto"/>
        <w:right w:val="none" w:sz="0" w:space="0" w:color="auto"/>
      </w:divBdr>
    </w:div>
    <w:div w:id="1263763436">
      <w:bodyDiv w:val="1"/>
      <w:marLeft w:val="0"/>
      <w:marRight w:val="0"/>
      <w:marTop w:val="0"/>
      <w:marBottom w:val="0"/>
      <w:divBdr>
        <w:top w:val="none" w:sz="0" w:space="0" w:color="auto"/>
        <w:left w:val="none" w:sz="0" w:space="0" w:color="auto"/>
        <w:bottom w:val="none" w:sz="0" w:space="0" w:color="auto"/>
        <w:right w:val="none" w:sz="0" w:space="0" w:color="auto"/>
      </w:divBdr>
    </w:div>
    <w:div w:id="1277761301">
      <w:bodyDiv w:val="1"/>
      <w:marLeft w:val="0"/>
      <w:marRight w:val="0"/>
      <w:marTop w:val="0"/>
      <w:marBottom w:val="0"/>
      <w:divBdr>
        <w:top w:val="none" w:sz="0" w:space="0" w:color="auto"/>
        <w:left w:val="none" w:sz="0" w:space="0" w:color="auto"/>
        <w:bottom w:val="none" w:sz="0" w:space="0" w:color="auto"/>
        <w:right w:val="none" w:sz="0" w:space="0" w:color="auto"/>
      </w:divBdr>
    </w:div>
    <w:div w:id="1315523485">
      <w:bodyDiv w:val="1"/>
      <w:marLeft w:val="0"/>
      <w:marRight w:val="0"/>
      <w:marTop w:val="0"/>
      <w:marBottom w:val="0"/>
      <w:divBdr>
        <w:top w:val="none" w:sz="0" w:space="0" w:color="auto"/>
        <w:left w:val="none" w:sz="0" w:space="0" w:color="auto"/>
        <w:bottom w:val="none" w:sz="0" w:space="0" w:color="auto"/>
        <w:right w:val="none" w:sz="0" w:space="0" w:color="auto"/>
      </w:divBdr>
    </w:div>
    <w:div w:id="1320187065">
      <w:bodyDiv w:val="1"/>
      <w:marLeft w:val="0"/>
      <w:marRight w:val="0"/>
      <w:marTop w:val="0"/>
      <w:marBottom w:val="0"/>
      <w:divBdr>
        <w:top w:val="none" w:sz="0" w:space="0" w:color="auto"/>
        <w:left w:val="none" w:sz="0" w:space="0" w:color="auto"/>
        <w:bottom w:val="none" w:sz="0" w:space="0" w:color="auto"/>
        <w:right w:val="none" w:sz="0" w:space="0" w:color="auto"/>
      </w:divBdr>
    </w:div>
    <w:div w:id="1321155389">
      <w:bodyDiv w:val="1"/>
      <w:marLeft w:val="0"/>
      <w:marRight w:val="0"/>
      <w:marTop w:val="0"/>
      <w:marBottom w:val="0"/>
      <w:divBdr>
        <w:top w:val="none" w:sz="0" w:space="0" w:color="auto"/>
        <w:left w:val="none" w:sz="0" w:space="0" w:color="auto"/>
        <w:bottom w:val="none" w:sz="0" w:space="0" w:color="auto"/>
        <w:right w:val="none" w:sz="0" w:space="0" w:color="auto"/>
      </w:divBdr>
    </w:div>
    <w:div w:id="1364669970">
      <w:bodyDiv w:val="1"/>
      <w:marLeft w:val="0"/>
      <w:marRight w:val="0"/>
      <w:marTop w:val="0"/>
      <w:marBottom w:val="0"/>
      <w:divBdr>
        <w:top w:val="none" w:sz="0" w:space="0" w:color="auto"/>
        <w:left w:val="none" w:sz="0" w:space="0" w:color="auto"/>
        <w:bottom w:val="none" w:sz="0" w:space="0" w:color="auto"/>
        <w:right w:val="none" w:sz="0" w:space="0" w:color="auto"/>
      </w:divBdr>
    </w:div>
    <w:div w:id="1409035902">
      <w:bodyDiv w:val="1"/>
      <w:marLeft w:val="0"/>
      <w:marRight w:val="0"/>
      <w:marTop w:val="0"/>
      <w:marBottom w:val="0"/>
      <w:divBdr>
        <w:top w:val="none" w:sz="0" w:space="0" w:color="auto"/>
        <w:left w:val="none" w:sz="0" w:space="0" w:color="auto"/>
        <w:bottom w:val="none" w:sz="0" w:space="0" w:color="auto"/>
        <w:right w:val="none" w:sz="0" w:space="0" w:color="auto"/>
      </w:divBdr>
    </w:div>
    <w:div w:id="1410469587">
      <w:bodyDiv w:val="1"/>
      <w:marLeft w:val="0"/>
      <w:marRight w:val="0"/>
      <w:marTop w:val="0"/>
      <w:marBottom w:val="0"/>
      <w:divBdr>
        <w:top w:val="none" w:sz="0" w:space="0" w:color="auto"/>
        <w:left w:val="none" w:sz="0" w:space="0" w:color="auto"/>
        <w:bottom w:val="none" w:sz="0" w:space="0" w:color="auto"/>
        <w:right w:val="none" w:sz="0" w:space="0" w:color="auto"/>
      </w:divBdr>
    </w:div>
    <w:div w:id="1423333671">
      <w:bodyDiv w:val="1"/>
      <w:marLeft w:val="0"/>
      <w:marRight w:val="0"/>
      <w:marTop w:val="0"/>
      <w:marBottom w:val="0"/>
      <w:divBdr>
        <w:top w:val="none" w:sz="0" w:space="0" w:color="auto"/>
        <w:left w:val="none" w:sz="0" w:space="0" w:color="auto"/>
        <w:bottom w:val="none" w:sz="0" w:space="0" w:color="auto"/>
        <w:right w:val="none" w:sz="0" w:space="0" w:color="auto"/>
      </w:divBdr>
    </w:div>
    <w:div w:id="1444301162">
      <w:bodyDiv w:val="1"/>
      <w:marLeft w:val="0"/>
      <w:marRight w:val="0"/>
      <w:marTop w:val="0"/>
      <w:marBottom w:val="0"/>
      <w:divBdr>
        <w:top w:val="none" w:sz="0" w:space="0" w:color="auto"/>
        <w:left w:val="none" w:sz="0" w:space="0" w:color="auto"/>
        <w:bottom w:val="none" w:sz="0" w:space="0" w:color="auto"/>
        <w:right w:val="none" w:sz="0" w:space="0" w:color="auto"/>
      </w:divBdr>
    </w:div>
    <w:div w:id="1463234818">
      <w:bodyDiv w:val="1"/>
      <w:marLeft w:val="0"/>
      <w:marRight w:val="0"/>
      <w:marTop w:val="0"/>
      <w:marBottom w:val="0"/>
      <w:divBdr>
        <w:top w:val="none" w:sz="0" w:space="0" w:color="auto"/>
        <w:left w:val="none" w:sz="0" w:space="0" w:color="auto"/>
        <w:bottom w:val="none" w:sz="0" w:space="0" w:color="auto"/>
        <w:right w:val="none" w:sz="0" w:space="0" w:color="auto"/>
      </w:divBdr>
      <w:divsChild>
        <w:div w:id="325864636">
          <w:marLeft w:val="446"/>
          <w:marRight w:val="0"/>
          <w:marTop w:val="0"/>
          <w:marBottom w:val="0"/>
          <w:divBdr>
            <w:top w:val="none" w:sz="0" w:space="0" w:color="auto"/>
            <w:left w:val="none" w:sz="0" w:space="0" w:color="auto"/>
            <w:bottom w:val="none" w:sz="0" w:space="0" w:color="auto"/>
            <w:right w:val="none" w:sz="0" w:space="0" w:color="auto"/>
          </w:divBdr>
        </w:div>
        <w:div w:id="835657314">
          <w:marLeft w:val="446"/>
          <w:marRight w:val="0"/>
          <w:marTop w:val="0"/>
          <w:marBottom w:val="0"/>
          <w:divBdr>
            <w:top w:val="none" w:sz="0" w:space="0" w:color="auto"/>
            <w:left w:val="none" w:sz="0" w:space="0" w:color="auto"/>
            <w:bottom w:val="none" w:sz="0" w:space="0" w:color="auto"/>
            <w:right w:val="none" w:sz="0" w:space="0" w:color="auto"/>
          </w:divBdr>
        </w:div>
        <w:div w:id="1451974300">
          <w:marLeft w:val="446"/>
          <w:marRight w:val="0"/>
          <w:marTop w:val="0"/>
          <w:marBottom w:val="0"/>
          <w:divBdr>
            <w:top w:val="none" w:sz="0" w:space="0" w:color="auto"/>
            <w:left w:val="none" w:sz="0" w:space="0" w:color="auto"/>
            <w:bottom w:val="none" w:sz="0" w:space="0" w:color="auto"/>
            <w:right w:val="none" w:sz="0" w:space="0" w:color="auto"/>
          </w:divBdr>
        </w:div>
      </w:divsChild>
    </w:div>
    <w:div w:id="1473130880">
      <w:bodyDiv w:val="1"/>
      <w:marLeft w:val="0"/>
      <w:marRight w:val="0"/>
      <w:marTop w:val="0"/>
      <w:marBottom w:val="0"/>
      <w:divBdr>
        <w:top w:val="none" w:sz="0" w:space="0" w:color="auto"/>
        <w:left w:val="none" w:sz="0" w:space="0" w:color="auto"/>
        <w:bottom w:val="none" w:sz="0" w:space="0" w:color="auto"/>
        <w:right w:val="none" w:sz="0" w:space="0" w:color="auto"/>
      </w:divBdr>
    </w:div>
    <w:div w:id="1552956765">
      <w:bodyDiv w:val="1"/>
      <w:marLeft w:val="0"/>
      <w:marRight w:val="0"/>
      <w:marTop w:val="0"/>
      <w:marBottom w:val="0"/>
      <w:divBdr>
        <w:top w:val="none" w:sz="0" w:space="0" w:color="auto"/>
        <w:left w:val="none" w:sz="0" w:space="0" w:color="auto"/>
        <w:bottom w:val="none" w:sz="0" w:space="0" w:color="auto"/>
        <w:right w:val="none" w:sz="0" w:space="0" w:color="auto"/>
      </w:divBdr>
    </w:div>
    <w:div w:id="1614554358">
      <w:bodyDiv w:val="1"/>
      <w:marLeft w:val="0"/>
      <w:marRight w:val="0"/>
      <w:marTop w:val="0"/>
      <w:marBottom w:val="0"/>
      <w:divBdr>
        <w:top w:val="none" w:sz="0" w:space="0" w:color="auto"/>
        <w:left w:val="none" w:sz="0" w:space="0" w:color="auto"/>
        <w:bottom w:val="none" w:sz="0" w:space="0" w:color="auto"/>
        <w:right w:val="none" w:sz="0" w:space="0" w:color="auto"/>
      </w:divBdr>
    </w:div>
    <w:div w:id="1616599405">
      <w:bodyDiv w:val="1"/>
      <w:marLeft w:val="0"/>
      <w:marRight w:val="0"/>
      <w:marTop w:val="0"/>
      <w:marBottom w:val="0"/>
      <w:divBdr>
        <w:top w:val="none" w:sz="0" w:space="0" w:color="auto"/>
        <w:left w:val="none" w:sz="0" w:space="0" w:color="auto"/>
        <w:bottom w:val="none" w:sz="0" w:space="0" w:color="auto"/>
        <w:right w:val="none" w:sz="0" w:space="0" w:color="auto"/>
      </w:divBdr>
    </w:div>
    <w:div w:id="1652252622">
      <w:bodyDiv w:val="1"/>
      <w:marLeft w:val="0"/>
      <w:marRight w:val="0"/>
      <w:marTop w:val="0"/>
      <w:marBottom w:val="0"/>
      <w:divBdr>
        <w:top w:val="none" w:sz="0" w:space="0" w:color="auto"/>
        <w:left w:val="none" w:sz="0" w:space="0" w:color="auto"/>
        <w:bottom w:val="none" w:sz="0" w:space="0" w:color="auto"/>
        <w:right w:val="none" w:sz="0" w:space="0" w:color="auto"/>
      </w:divBdr>
    </w:div>
    <w:div w:id="1795521584">
      <w:bodyDiv w:val="1"/>
      <w:marLeft w:val="0"/>
      <w:marRight w:val="0"/>
      <w:marTop w:val="0"/>
      <w:marBottom w:val="0"/>
      <w:divBdr>
        <w:top w:val="none" w:sz="0" w:space="0" w:color="auto"/>
        <w:left w:val="none" w:sz="0" w:space="0" w:color="auto"/>
        <w:bottom w:val="none" w:sz="0" w:space="0" w:color="auto"/>
        <w:right w:val="none" w:sz="0" w:space="0" w:color="auto"/>
      </w:divBdr>
    </w:div>
    <w:div w:id="1833181119">
      <w:bodyDiv w:val="1"/>
      <w:marLeft w:val="0"/>
      <w:marRight w:val="0"/>
      <w:marTop w:val="0"/>
      <w:marBottom w:val="0"/>
      <w:divBdr>
        <w:top w:val="none" w:sz="0" w:space="0" w:color="auto"/>
        <w:left w:val="none" w:sz="0" w:space="0" w:color="auto"/>
        <w:bottom w:val="none" w:sz="0" w:space="0" w:color="auto"/>
        <w:right w:val="none" w:sz="0" w:space="0" w:color="auto"/>
      </w:divBdr>
    </w:div>
    <w:div w:id="1868130472">
      <w:bodyDiv w:val="1"/>
      <w:marLeft w:val="0"/>
      <w:marRight w:val="0"/>
      <w:marTop w:val="0"/>
      <w:marBottom w:val="0"/>
      <w:divBdr>
        <w:top w:val="none" w:sz="0" w:space="0" w:color="auto"/>
        <w:left w:val="none" w:sz="0" w:space="0" w:color="auto"/>
        <w:bottom w:val="none" w:sz="0" w:space="0" w:color="auto"/>
        <w:right w:val="none" w:sz="0" w:space="0" w:color="auto"/>
      </w:divBdr>
      <w:divsChild>
        <w:div w:id="131557257">
          <w:marLeft w:val="446"/>
          <w:marRight w:val="0"/>
          <w:marTop w:val="0"/>
          <w:marBottom w:val="0"/>
          <w:divBdr>
            <w:top w:val="none" w:sz="0" w:space="0" w:color="auto"/>
            <w:left w:val="none" w:sz="0" w:space="0" w:color="auto"/>
            <w:bottom w:val="none" w:sz="0" w:space="0" w:color="auto"/>
            <w:right w:val="none" w:sz="0" w:space="0" w:color="auto"/>
          </w:divBdr>
        </w:div>
        <w:div w:id="850992910">
          <w:marLeft w:val="446"/>
          <w:marRight w:val="0"/>
          <w:marTop w:val="0"/>
          <w:marBottom w:val="0"/>
          <w:divBdr>
            <w:top w:val="none" w:sz="0" w:space="0" w:color="auto"/>
            <w:left w:val="none" w:sz="0" w:space="0" w:color="auto"/>
            <w:bottom w:val="none" w:sz="0" w:space="0" w:color="auto"/>
            <w:right w:val="none" w:sz="0" w:space="0" w:color="auto"/>
          </w:divBdr>
        </w:div>
        <w:div w:id="861281764">
          <w:marLeft w:val="446"/>
          <w:marRight w:val="0"/>
          <w:marTop w:val="0"/>
          <w:marBottom w:val="0"/>
          <w:divBdr>
            <w:top w:val="none" w:sz="0" w:space="0" w:color="auto"/>
            <w:left w:val="none" w:sz="0" w:space="0" w:color="auto"/>
            <w:bottom w:val="none" w:sz="0" w:space="0" w:color="auto"/>
            <w:right w:val="none" w:sz="0" w:space="0" w:color="auto"/>
          </w:divBdr>
        </w:div>
        <w:div w:id="887373008">
          <w:marLeft w:val="446"/>
          <w:marRight w:val="0"/>
          <w:marTop w:val="0"/>
          <w:marBottom w:val="0"/>
          <w:divBdr>
            <w:top w:val="none" w:sz="0" w:space="0" w:color="auto"/>
            <w:left w:val="none" w:sz="0" w:space="0" w:color="auto"/>
            <w:bottom w:val="none" w:sz="0" w:space="0" w:color="auto"/>
            <w:right w:val="none" w:sz="0" w:space="0" w:color="auto"/>
          </w:divBdr>
        </w:div>
        <w:div w:id="926041746">
          <w:marLeft w:val="446"/>
          <w:marRight w:val="0"/>
          <w:marTop w:val="0"/>
          <w:marBottom w:val="0"/>
          <w:divBdr>
            <w:top w:val="none" w:sz="0" w:space="0" w:color="auto"/>
            <w:left w:val="none" w:sz="0" w:space="0" w:color="auto"/>
            <w:bottom w:val="none" w:sz="0" w:space="0" w:color="auto"/>
            <w:right w:val="none" w:sz="0" w:space="0" w:color="auto"/>
          </w:divBdr>
        </w:div>
        <w:div w:id="1162701881">
          <w:marLeft w:val="446"/>
          <w:marRight w:val="0"/>
          <w:marTop w:val="0"/>
          <w:marBottom w:val="0"/>
          <w:divBdr>
            <w:top w:val="none" w:sz="0" w:space="0" w:color="auto"/>
            <w:left w:val="none" w:sz="0" w:space="0" w:color="auto"/>
            <w:bottom w:val="none" w:sz="0" w:space="0" w:color="auto"/>
            <w:right w:val="none" w:sz="0" w:space="0" w:color="auto"/>
          </w:divBdr>
        </w:div>
        <w:div w:id="1176189091">
          <w:marLeft w:val="446"/>
          <w:marRight w:val="0"/>
          <w:marTop w:val="0"/>
          <w:marBottom w:val="0"/>
          <w:divBdr>
            <w:top w:val="none" w:sz="0" w:space="0" w:color="auto"/>
            <w:left w:val="none" w:sz="0" w:space="0" w:color="auto"/>
            <w:bottom w:val="none" w:sz="0" w:space="0" w:color="auto"/>
            <w:right w:val="none" w:sz="0" w:space="0" w:color="auto"/>
          </w:divBdr>
        </w:div>
        <w:div w:id="1523202347">
          <w:marLeft w:val="446"/>
          <w:marRight w:val="0"/>
          <w:marTop w:val="0"/>
          <w:marBottom w:val="0"/>
          <w:divBdr>
            <w:top w:val="none" w:sz="0" w:space="0" w:color="auto"/>
            <w:left w:val="none" w:sz="0" w:space="0" w:color="auto"/>
            <w:bottom w:val="none" w:sz="0" w:space="0" w:color="auto"/>
            <w:right w:val="none" w:sz="0" w:space="0" w:color="auto"/>
          </w:divBdr>
        </w:div>
        <w:div w:id="1880049832">
          <w:marLeft w:val="446"/>
          <w:marRight w:val="0"/>
          <w:marTop w:val="0"/>
          <w:marBottom w:val="0"/>
          <w:divBdr>
            <w:top w:val="none" w:sz="0" w:space="0" w:color="auto"/>
            <w:left w:val="none" w:sz="0" w:space="0" w:color="auto"/>
            <w:bottom w:val="none" w:sz="0" w:space="0" w:color="auto"/>
            <w:right w:val="none" w:sz="0" w:space="0" w:color="auto"/>
          </w:divBdr>
        </w:div>
      </w:divsChild>
    </w:div>
    <w:div w:id="1919091632">
      <w:bodyDiv w:val="1"/>
      <w:marLeft w:val="0"/>
      <w:marRight w:val="0"/>
      <w:marTop w:val="0"/>
      <w:marBottom w:val="0"/>
      <w:divBdr>
        <w:top w:val="none" w:sz="0" w:space="0" w:color="auto"/>
        <w:left w:val="none" w:sz="0" w:space="0" w:color="auto"/>
        <w:bottom w:val="none" w:sz="0" w:space="0" w:color="auto"/>
        <w:right w:val="none" w:sz="0" w:space="0" w:color="auto"/>
      </w:divBdr>
    </w:div>
    <w:div w:id="2029715810">
      <w:bodyDiv w:val="1"/>
      <w:marLeft w:val="0"/>
      <w:marRight w:val="0"/>
      <w:marTop w:val="0"/>
      <w:marBottom w:val="0"/>
      <w:divBdr>
        <w:top w:val="none" w:sz="0" w:space="0" w:color="auto"/>
        <w:left w:val="none" w:sz="0" w:space="0" w:color="auto"/>
        <w:bottom w:val="none" w:sz="0" w:space="0" w:color="auto"/>
        <w:right w:val="none" w:sz="0" w:space="0" w:color="auto"/>
      </w:divBdr>
    </w:div>
    <w:div w:id="2085450020">
      <w:bodyDiv w:val="1"/>
      <w:marLeft w:val="0"/>
      <w:marRight w:val="0"/>
      <w:marTop w:val="0"/>
      <w:marBottom w:val="0"/>
      <w:divBdr>
        <w:top w:val="none" w:sz="0" w:space="0" w:color="auto"/>
        <w:left w:val="none" w:sz="0" w:space="0" w:color="auto"/>
        <w:bottom w:val="none" w:sz="0" w:space="0" w:color="auto"/>
        <w:right w:val="none" w:sz="0" w:space="0" w:color="auto"/>
      </w:divBdr>
    </w:div>
    <w:div w:id="2120178275">
      <w:bodyDiv w:val="1"/>
      <w:marLeft w:val="0"/>
      <w:marRight w:val="0"/>
      <w:marTop w:val="0"/>
      <w:marBottom w:val="0"/>
      <w:divBdr>
        <w:top w:val="none" w:sz="0" w:space="0" w:color="auto"/>
        <w:left w:val="none" w:sz="0" w:space="0" w:color="auto"/>
        <w:bottom w:val="none" w:sz="0" w:space="0" w:color="auto"/>
        <w:right w:val="none" w:sz="0" w:space="0" w:color="auto"/>
      </w:divBdr>
    </w:div>
    <w:div w:id="21302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smith\Downloads\DTCC_Branded_Templates-Multi_page_Word_Document_2020v4%20(3).dotx" TargetMode="External"/></Relationships>
</file>

<file path=word/theme/theme1.xml><?xml version="1.0" encoding="utf-8"?>
<a:theme xmlns:a="http://schemas.openxmlformats.org/drawingml/2006/main" name="Office Theme">
  <a:themeElements>
    <a:clrScheme name="DTCC 2020 Colors">
      <a:dk1>
        <a:srgbClr val="000000"/>
      </a:dk1>
      <a:lt1>
        <a:srgbClr val="FFFFFF"/>
      </a:lt1>
      <a:dk2>
        <a:srgbClr val="003956"/>
      </a:dk2>
      <a:lt2>
        <a:srgbClr val="0096D6"/>
      </a:lt2>
      <a:accent1>
        <a:srgbClr val="00B0AD"/>
      </a:accent1>
      <a:accent2>
        <a:srgbClr val="E85F43"/>
      </a:accent2>
      <a:accent3>
        <a:srgbClr val="7AC143"/>
      </a:accent3>
      <a:accent4>
        <a:srgbClr val="F78E1E"/>
      </a:accent4>
      <a:accent5>
        <a:srgbClr val="A0285A"/>
      </a:accent5>
      <a:accent6>
        <a:srgbClr val="4F1956"/>
      </a:accent6>
      <a:hlink>
        <a:srgbClr val="0000FF"/>
      </a:hlink>
      <a:folHlink>
        <a:srgbClr val="800080"/>
      </a:folHlink>
    </a:clrScheme>
    <a:fontScheme name="DTCC">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ivePath xmlns="412335f3-ab1e-45f2-8498-eb7eee0ff55c" xsi:nil="true"/>
    <ib90559b42754d83a90983745fd9e720 xmlns="713c16c5-445b-44f6-8a87-99b8519cf612">
      <Terms xmlns="http://schemas.microsoft.com/office/infopath/2007/PartnerControls"/>
    </ib90559b42754d83a90983745fd9e720>
    <IconOverlay xmlns="http://schemas.microsoft.com/sharepoint/v4" xsi:nil="true"/>
    <TaxCatchAll xmlns="713c16c5-445b-44f6-8a87-99b8519cf612" xsi:nil="true"/>
    <lcf76f155ced4ddcb4097134ff3c332f xmlns="412335f3-ab1e-45f2-8498-eb7eee0ff5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254C246D16043BF83CB2EAE44CC90" ma:contentTypeVersion="" ma:contentTypeDescription="Create a new document." ma:contentTypeScope="" ma:versionID="8faf2313161594b02da09a0c14df8d16">
  <xsd:schema xmlns:xsd="http://www.w3.org/2001/XMLSchema" xmlns:xs="http://www.w3.org/2001/XMLSchema" xmlns:p="http://schemas.microsoft.com/office/2006/metadata/properties" xmlns:ns1="http://schemas.microsoft.com/sharepoint/v3" xmlns:ns2="713c16c5-445b-44f6-8a87-99b8519cf612" xmlns:ns3="412335f3-ab1e-45f2-8498-eb7eee0ff55c" xmlns:ns4="de843bdc-5a00-44f3-98dc-8f5c6de9aca7" xmlns:ns5="http://schemas.microsoft.com/sharepoint/v4" targetNamespace="http://schemas.microsoft.com/office/2006/metadata/properties" ma:root="true" ma:fieldsID="336f9c9fdcb87ba786eb619ea1e1d152" ns1:_="" ns2:_="" ns3:_="" ns4:_="" ns5:_="">
    <xsd:import namespace="http://schemas.microsoft.com/sharepoint/v3"/>
    <xsd:import namespace="713c16c5-445b-44f6-8a87-99b8519cf612"/>
    <xsd:import namespace="412335f3-ab1e-45f2-8498-eb7eee0ff55c"/>
    <xsd:import namespace="de843bdc-5a00-44f3-98dc-8f5c6de9aca7"/>
    <xsd:import namespace="http://schemas.microsoft.com/sharepoint/v4"/>
    <xsd:element name="properties">
      <xsd:complexType>
        <xsd:sequence>
          <xsd:element name="documentManagement">
            <xsd:complexType>
              <xsd:all>
                <xsd:element ref="ns2:TaxCatchAll" minOccurs="0"/>
                <xsd:element ref="ns2:TaxCatchAllLabel" minOccurs="0"/>
                <xsd:element ref="ns2:ib90559b42754d83a90983745fd9e720" minOccurs="0"/>
                <xsd:element ref="ns3:MediaServiceMetadata" minOccurs="0"/>
                <xsd:element ref="ns3:MediaServiceFastMetadata" minOccurs="0"/>
                <xsd:element ref="ns4:SharedWithUsers" minOccurs="0"/>
                <xsd:element ref="ns4:SharedWithDetails" minOccurs="0"/>
                <xsd:element ref="ns5:IconOverlay" minOccurs="0"/>
                <xsd:element ref="ns1:_vti_ItemDeclaredRecord" minOccurs="0"/>
                <xsd:element ref="ns1:_vti_ItemHoldRecordStatus" minOccurs="0"/>
                <xsd:element ref="ns3:RelativePath" minOccurs="0"/>
                <xsd:element ref="ns3:MediaServiceAutoKeyPoints" minOccurs="0"/>
                <xsd:element ref="ns3:MediaServiceKeyPoint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hidden="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c16c5-445b-44f6-8a87-99b8519cf612"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01E5BE92-8E0E-48A7-8501-6A1CE0AEEAEC}" ma:internalName="TaxCatchAll" ma:showField="CatchAllData" ma:web="{576dfa26-5524-48cb-b676-bd33b1854fe6}">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01E5BE92-8E0E-48A7-8501-6A1CE0AEEAEC}" ma:internalName="TaxCatchAllLabel" ma:readOnly="true" ma:showField="CatchAllDataLabel" ma:web="{576dfa26-5524-48cb-b676-bd33b1854fe6}">
      <xsd:complexType>
        <xsd:complexContent>
          <xsd:extension base="dms:MultiChoiceLookup">
            <xsd:sequence>
              <xsd:element name="Value" type="dms:Lookup" maxOccurs="unbounded" minOccurs="0" nillable="true"/>
            </xsd:sequence>
          </xsd:extension>
        </xsd:complexContent>
      </xsd:complexType>
    </xsd:element>
    <xsd:element name="ib90559b42754d83a90983745fd9e720" ma:index="10" nillable="true" ma:taxonomy="true" ma:internalName="ib90559b42754d83a90983745fd9e720" ma:taxonomyFieldName="Security_x0020_Classification" ma:displayName="Security Classification" ma:default="" ma:fieldId="{2b90559b-4275-4d83-a909-83745fd9e720}" ma:sspId="8200bc84-4c82-43ff-b78b-b44d41b61d5b" ma:termSetId="b0e149af-3858-4a80-80c2-154d6ff2e2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335f3-ab1e-45f2-8498-eb7eee0ff55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RelativePath" ma:index="19" nillable="true" ma:displayName="RelativePath" ma:description="" ma:internalName="RelativePath">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0bc84-4c82-43ff-b78b-b44d41b61d5b"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43bdc-5a00-44f3-98dc-8f5c6de9ac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B0D1E-61E3-449F-9092-21AA5F12000A}">
  <ds:schemaRefs>
    <ds:schemaRef ds:uri="http://schemas.microsoft.com/sharepoint/v3/contenttype/forms"/>
  </ds:schemaRefs>
</ds:datastoreItem>
</file>

<file path=customXml/itemProps2.xml><?xml version="1.0" encoding="utf-8"?>
<ds:datastoreItem xmlns:ds="http://schemas.openxmlformats.org/officeDocument/2006/customXml" ds:itemID="{1A301726-05AD-4330-826A-6087A3ABC374}">
  <ds:schemaRefs>
    <ds:schemaRef ds:uri="http://schemas.microsoft.com/office/2006/metadata/properties"/>
    <ds:schemaRef ds:uri="http://schemas.microsoft.com/office/infopath/2007/PartnerControls"/>
    <ds:schemaRef ds:uri="412335f3-ab1e-45f2-8498-eb7eee0ff55c"/>
    <ds:schemaRef ds:uri="713c16c5-445b-44f6-8a87-99b8519cf612"/>
    <ds:schemaRef ds:uri="http://schemas.microsoft.com/sharepoint/v4"/>
  </ds:schemaRefs>
</ds:datastoreItem>
</file>

<file path=customXml/itemProps3.xml><?xml version="1.0" encoding="utf-8"?>
<ds:datastoreItem xmlns:ds="http://schemas.openxmlformats.org/officeDocument/2006/customXml" ds:itemID="{827B65FD-B5BD-4379-BAA3-5C8A601C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3c16c5-445b-44f6-8a87-99b8519cf612"/>
    <ds:schemaRef ds:uri="412335f3-ab1e-45f2-8498-eb7eee0ff55c"/>
    <ds:schemaRef ds:uri="de843bdc-5a00-44f3-98dc-8f5c6de9ac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DTCC_Branded_Templates-Multi_page_Word_Document_2020v4 (3)</Template>
  <TotalTime>0</TotalTime>
  <Pages>8</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Jeanann F.</dc:creator>
  <cp:keywords/>
  <dc:description/>
  <cp:lastModifiedBy>Goff, Emily</cp:lastModifiedBy>
  <cp:revision>2</cp:revision>
  <dcterms:created xsi:type="dcterms:W3CDTF">2023-08-02T15:43:00Z</dcterms:created>
  <dcterms:modified xsi:type="dcterms:W3CDTF">2023-08-02T15:43:00Z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0x010100E3D254C246D16043BF83CB2EAE44CC90</vt:lpwstr>
  </property>
  <property fmtid="{D5CDD505-2E9C-101B-9397-08002B2CF9AE}" pid="3" name="MSIP_Label_e823a16b-a30b-4b34-8886-728ecf81b33e_Enabled">
    <vt:lpwstr>True</vt:lpwstr>
  </property>
  <property fmtid="{D5CDD505-2E9C-101B-9397-08002B2CF9AE}" pid="4" name="MSIP_Label_e823a16b-a30b-4b34-8886-728ecf81b33e_SiteId">
    <vt:lpwstr>0465519d-7f55-4d47-998b-55e2a86f04a8</vt:lpwstr>
  </property>
  <property fmtid="{D5CDD505-2E9C-101B-9397-08002B2CF9AE}" pid="5" name="MSIP_Label_e823a16b-a30b-4b34-8886-728ecf81b33e_Owner">
    <vt:lpwstr>jsmith@dtcc.com</vt:lpwstr>
  </property>
  <property fmtid="{D5CDD505-2E9C-101B-9397-08002B2CF9AE}" pid="6" name="MSIP_Label_e823a16b-a30b-4b34-8886-728ecf81b33e_SetDate">
    <vt:lpwstr>2021-08-05T21:13:53.6271190Z</vt:lpwstr>
  </property>
  <property fmtid="{D5CDD505-2E9C-101B-9397-08002B2CF9AE}" pid="7" name="MSIP_Label_e823a16b-a30b-4b34-8886-728ecf81b33e_Name">
    <vt:lpwstr>DTCC Public (White)</vt:lpwstr>
  </property>
  <property fmtid="{D5CDD505-2E9C-101B-9397-08002B2CF9AE}" pid="8" name="MSIP_Label_e823a16b-a30b-4b34-8886-728ecf81b33e_Application">
    <vt:lpwstr>Microsoft Azure Information Protection</vt:lpwstr>
  </property>
  <property fmtid="{D5CDD505-2E9C-101B-9397-08002B2CF9AE}" pid="9" name="MSIP_Label_e823a16b-a30b-4b34-8886-728ecf81b33e_ActionId">
    <vt:lpwstr>6b14585a-c3ed-42c9-916e-0943cff64aab</vt:lpwstr>
  </property>
  <property fmtid="{D5CDD505-2E9C-101B-9397-08002B2CF9AE}" pid="10" name="MSIP_Label_e823a16b-a30b-4b34-8886-728ecf81b33e_Extended_MSFT_Method">
    <vt:lpwstr>Manual</vt:lpwstr>
  </property>
  <property fmtid="{D5CDD505-2E9C-101B-9397-08002B2CF9AE}" pid="11" name="Security Classification">
    <vt:lpwstr/>
  </property>
  <property fmtid="{D5CDD505-2E9C-101B-9397-08002B2CF9AE}" pid="12" name="MediaServiceImageTags">
    <vt:lpwstr/>
  </property>
  <property fmtid="{D5CDD505-2E9C-101B-9397-08002B2CF9AE}" pid="13" name="MSIP_Label_242c581c-cd59-41e0-bc87-8ec6be11c54e_Enabled">
    <vt:lpwstr>true</vt:lpwstr>
  </property>
  <property fmtid="{D5CDD505-2E9C-101B-9397-08002B2CF9AE}" pid="14" name="MSIP_Label_242c581c-cd59-41e0-bc87-8ec6be11c54e_SetDate">
    <vt:lpwstr>2023-08-02T15:43:15Z</vt:lpwstr>
  </property>
  <property fmtid="{D5CDD505-2E9C-101B-9397-08002B2CF9AE}" pid="15" name="MSIP_Label_242c581c-cd59-41e0-bc87-8ec6be11c54e_Method">
    <vt:lpwstr>Privileged</vt:lpwstr>
  </property>
  <property fmtid="{D5CDD505-2E9C-101B-9397-08002B2CF9AE}" pid="16" name="MSIP_Label_242c581c-cd59-41e0-bc87-8ec6be11c54e_Name">
    <vt:lpwstr>242c581c-cd59-41e0-bc87-8ec6be11c54e</vt:lpwstr>
  </property>
  <property fmtid="{D5CDD505-2E9C-101B-9397-08002B2CF9AE}" pid="17" name="MSIP_Label_242c581c-cd59-41e0-bc87-8ec6be11c54e_SiteId">
    <vt:lpwstr>0465519d-7f55-4d47-998b-55e2a86f04a8</vt:lpwstr>
  </property>
  <property fmtid="{D5CDD505-2E9C-101B-9397-08002B2CF9AE}" pid="18" name="MSIP_Label_242c581c-cd59-41e0-bc87-8ec6be11c54e_ActionId">
    <vt:lpwstr>3e5a7f65-085b-4ede-8e52-47df587fdb11</vt:lpwstr>
  </property>
  <property fmtid="{D5CDD505-2E9C-101B-9397-08002B2CF9AE}" pid="19" name="MSIP_Label_242c581c-cd59-41e0-bc87-8ec6be11c54e_ContentBits">
    <vt:lpwstr>2</vt:lpwstr>
  </property>
</Properties>
</file>