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5F50" w14:textId="3856155E" w:rsidR="009738C4" w:rsidRPr="00001531" w:rsidRDefault="00E75638" w:rsidP="009738C4">
      <w:pPr>
        <w:pStyle w:val="Heading1"/>
        <w:rPr>
          <w:rFonts w:ascii="Cambria" w:hAnsi="Cambria"/>
        </w:rPr>
      </w:pPr>
      <w:r>
        <w:rPr>
          <w:rFonts w:ascii="Cambria" w:hAnsi="Cambria"/>
          <w:noProof/>
        </w:rPr>
        <w:drawing>
          <wp:anchor distT="0" distB="0" distL="114300" distR="114300" simplePos="0" relativeHeight="251657728" behindDoc="0" locked="0" layoutInCell="1" allowOverlap="1" wp14:anchorId="0DB79AA9" wp14:editId="3F86FAF3">
            <wp:simplePos x="0" y="0"/>
            <wp:positionH relativeFrom="column">
              <wp:posOffset>3810</wp:posOffset>
            </wp:positionH>
            <wp:positionV relativeFrom="paragraph">
              <wp:posOffset>-128270</wp:posOffset>
            </wp:positionV>
            <wp:extent cx="1518285" cy="469265"/>
            <wp:effectExtent l="0" t="0" r="0" b="0"/>
            <wp:wrapNone/>
            <wp:docPr id="3" name="Picture 0" descr="log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Letterhead.jpg"/>
                    <pic:cNvPicPr>
                      <a:picLocks noChangeAspect="1" noChangeArrowheads="1"/>
                    </pic:cNvPicPr>
                  </pic:nvPicPr>
                  <pic:blipFill>
                    <a:blip r:embed="rId12">
                      <a:extLst>
                        <a:ext uri="{28A0092B-C50C-407E-A947-70E740481C1C}">
                          <a14:useLocalDpi xmlns:a14="http://schemas.microsoft.com/office/drawing/2010/main" val="0"/>
                        </a:ext>
                      </a:extLst>
                    </a:blip>
                    <a:srcRect l="1543"/>
                    <a:stretch>
                      <a:fillRect/>
                    </a:stretch>
                  </pic:blipFill>
                  <pic:spPr bwMode="auto">
                    <a:xfrm>
                      <a:off x="0" y="0"/>
                      <a:ext cx="1518285" cy="469265"/>
                    </a:xfrm>
                    <a:prstGeom prst="rect">
                      <a:avLst/>
                    </a:prstGeom>
                    <a:noFill/>
                  </pic:spPr>
                </pic:pic>
              </a:graphicData>
            </a:graphic>
            <wp14:sizeRelH relativeFrom="page">
              <wp14:pctWidth>0</wp14:pctWidth>
            </wp14:sizeRelH>
            <wp14:sizeRelV relativeFrom="page">
              <wp14:pctHeight>0</wp14:pctHeight>
            </wp14:sizeRelV>
          </wp:anchor>
        </w:drawing>
      </w:r>
      <w:r w:rsidR="002D4F6B" w:rsidRPr="00001531">
        <w:rPr>
          <w:rFonts w:ascii="Cambria" w:hAnsi="Cambria"/>
        </w:rPr>
        <w:t xml:space="preserve"> </w:t>
      </w:r>
    </w:p>
    <w:p w14:paraId="735A4538" w14:textId="77777777" w:rsidR="00F8738A" w:rsidRPr="00001531" w:rsidRDefault="00F8738A" w:rsidP="00DE322D">
      <w:pPr>
        <w:tabs>
          <w:tab w:val="left" w:pos="5490"/>
          <w:tab w:val="left" w:pos="6480"/>
        </w:tabs>
        <w:rPr>
          <w:rFonts w:ascii="Cambria" w:hAnsi="Cambria"/>
        </w:rPr>
      </w:pPr>
    </w:p>
    <w:p w14:paraId="691E6848" w14:textId="77777777" w:rsidR="0000725D" w:rsidRPr="00001531" w:rsidRDefault="0000725D" w:rsidP="00DE322D">
      <w:pPr>
        <w:tabs>
          <w:tab w:val="left" w:pos="5490"/>
          <w:tab w:val="left" w:pos="6480"/>
        </w:tabs>
        <w:rPr>
          <w:rFonts w:ascii="Cambria" w:hAnsi="Cambria"/>
        </w:rPr>
      </w:pPr>
      <w:r w:rsidRPr="00001531">
        <w:rPr>
          <w:rFonts w:ascii="Cambria" w:hAnsi="Cambria"/>
        </w:rPr>
        <w:t xml:space="preserve">The Depository Trust Company                                             </w:t>
      </w:r>
      <w:r w:rsidR="00DE322D" w:rsidRPr="00001531">
        <w:rPr>
          <w:rFonts w:ascii="Cambria" w:hAnsi="Cambria"/>
        </w:rPr>
        <w:t xml:space="preserve">              </w:t>
      </w:r>
      <w:r w:rsidR="00F8738A" w:rsidRPr="00001531">
        <w:rPr>
          <w:rFonts w:ascii="Cambria" w:hAnsi="Cambria"/>
        </w:rPr>
        <w:tab/>
      </w:r>
      <w:r w:rsidR="00F8738A" w:rsidRPr="00001531">
        <w:rPr>
          <w:rFonts w:ascii="Cambria" w:hAnsi="Cambria"/>
        </w:rPr>
        <w:tab/>
      </w:r>
      <w:r w:rsidR="00F8738A" w:rsidRPr="00001531">
        <w:rPr>
          <w:rFonts w:ascii="Cambria" w:hAnsi="Cambria"/>
        </w:rPr>
        <w:tab/>
      </w:r>
      <w:r w:rsidR="00DE322D" w:rsidRPr="00001531">
        <w:rPr>
          <w:rFonts w:ascii="Cambria" w:hAnsi="Cambria"/>
        </w:rPr>
        <w:t xml:space="preserve">Date: </w:t>
      </w:r>
      <w:r w:rsidR="00A07CE1">
        <w:rPr>
          <w:rFonts w:ascii="Cambria" w:hAnsi="Cambria"/>
          <w:b/>
          <w:sz w:val="22"/>
          <w:szCs w:val="22"/>
        </w:rPr>
        <w:fldChar w:fldCharType="begin">
          <w:ffData>
            <w:name w:val=""/>
            <w:enabled/>
            <w:calcOnExit w:val="0"/>
            <w:textInput>
              <w:default w:val="mm/dd/yyyy"/>
              <w:maxLength w:val="10"/>
            </w:textInput>
          </w:ffData>
        </w:fldChar>
      </w:r>
      <w:r w:rsidR="00A07CE1">
        <w:rPr>
          <w:rFonts w:ascii="Cambria" w:hAnsi="Cambria"/>
          <w:b/>
          <w:sz w:val="22"/>
          <w:szCs w:val="22"/>
        </w:rPr>
        <w:instrText xml:space="preserve"> FORMTEXT </w:instrText>
      </w:r>
      <w:r w:rsidR="00A07CE1">
        <w:rPr>
          <w:rFonts w:ascii="Cambria" w:hAnsi="Cambria"/>
          <w:b/>
          <w:sz w:val="22"/>
          <w:szCs w:val="22"/>
        </w:rPr>
      </w:r>
      <w:r w:rsidR="00A07CE1">
        <w:rPr>
          <w:rFonts w:ascii="Cambria" w:hAnsi="Cambria"/>
          <w:b/>
          <w:sz w:val="22"/>
          <w:szCs w:val="22"/>
        </w:rPr>
        <w:fldChar w:fldCharType="separate"/>
      </w:r>
      <w:r w:rsidR="00A07CE1">
        <w:rPr>
          <w:rFonts w:ascii="Cambria" w:hAnsi="Cambria"/>
          <w:b/>
          <w:noProof/>
          <w:sz w:val="22"/>
          <w:szCs w:val="22"/>
        </w:rPr>
        <w:t>mm/dd/yyyy</w:t>
      </w:r>
      <w:r w:rsidR="00A07CE1">
        <w:rPr>
          <w:rFonts w:ascii="Cambria" w:hAnsi="Cambria"/>
          <w:b/>
          <w:sz w:val="22"/>
          <w:szCs w:val="22"/>
        </w:rPr>
        <w:fldChar w:fldCharType="end"/>
      </w:r>
    </w:p>
    <w:p w14:paraId="4E938492" w14:textId="77777777" w:rsidR="0000725D" w:rsidRPr="00001531" w:rsidRDefault="0000725D" w:rsidP="00DE322D">
      <w:pPr>
        <w:tabs>
          <w:tab w:val="left" w:pos="5490"/>
          <w:tab w:val="left" w:pos="6300"/>
        </w:tabs>
        <w:rPr>
          <w:rFonts w:ascii="Cambria" w:hAnsi="Cambria"/>
        </w:rPr>
      </w:pPr>
      <w:r w:rsidRPr="00001531">
        <w:rPr>
          <w:rFonts w:ascii="Cambria" w:hAnsi="Cambria"/>
        </w:rPr>
        <w:t>Stock Dividend Department</w:t>
      </w:r>
      <w:r w:rsidRPr="00001531">
        <w:rPr>
          <w:rFonts w:ascii="Cambria" w:hAnsi="Cambria"/>
        </w:rPr>
        <w:tab/>
      </w:r>
    </w:p>
    <w:p w14:paraId="0C51BCE5" w14:textId="77777777" w:rsidR="00DE322D" w:rsidRPr="00001531" w:rsidRDefault="009C54BB" w:rsidP="00DE322D">
      <w:pPr>
        <w:tabs>
          <w:tab w:val="left" w:pos="5040"/>
        </w:tabs>
        <w:rPr>
          <w:rFonts w:ascii="Cambria" w:hAnsi="Cambria"/>
        </w:rPr>
      </w:pPr>
      <w:r w:rsidRPr="00001531">
        <w:rPr>
          <w:rFonts w:ascii="Cambria" w:hAnsi="Cambria"/>
        </w:rPr>
        <w:t>570 Washington Blvd</w:t>
      </w:r>
      <w:r w:rsidR="00FF0844" w:rsidRPr="00001531">
        <w:rPr>
          <w:rFonts w:ascii="Cambria" w:hAnsi="Cambria"/>
        </w:rPr>
        <w:t xml:space="preserve"> </w:t>
      </w:r>
      <w:r w:rsidR="00E729B1" w:rsidRPr="00001531">
        <w:rPr>
          <w:rFonts w:ascii="Cambria" w:hAnsi="Cambria"/>
        </w:rPr>
        <w:tab/>
      </w:r>
    </w:p>
    <w:p w14:paraId="36C8473A" w14:textId="77777777" w:rsidR="00DE322D" w:rsidRPr="00001531" w:rsidRDefault="00DE322D" w:rsidP="00DE322D">
      <w:pPr>
        <w:tabs>
          <w:tab w:val="left" w:pos="5040"/>
        </w:tabs>
        <w:rPr>
          <w:rFonts w:ascii="Cambria" w:hAnsi="Cambria"/>
        </w:rPr>
      </w:pPr>
      <w:r w:rsidRPr="00001531">
        <w:rPr>
          <w:rFonts w:ascii="Cambria" w:hAnsi="Cambria"/>
        </w:rPr>
        <w:t>Jersey</w:t>
      </w:r>
      <w:r w:rsidR="007B2DA7" w:rsidRPr="00001531">
        <w:rPr>
          <w:rFonts w:ascii="Cambria" w:hAnsi="Cambria"/>
        </w:rPr>
        <w:t xml:space="preserve"> City</w:t>
      </w:r>
      <w:r w:rsidRPr="00001531">
        <w:rPr>
          <w:rFonts w:ascii="Cambria" w:hAnsi="Cambria"/>
        </w:rPr>
        <w:t xml:space="preserve">, NJ 07310                  </w:t>
      </w:r>
    </w:p>
    <w:p w14:paraId="3C615217" w14:textId="77777777" w:rsidR="00F8738A" w:rsidRPr="00001531" w:rsidRDefault="00F8738A" w:rsidP="00BF4120">
      <w:pPr>
        <w:pStyle w:val="Heading2"/>
        <w:rPr>
          <w:rFonts w:ascii="Cambria" w:hAnsi="Cambria"/>
          <w:b/>
          <w:sz w:val="22"/>
        </w:rPr>
      </w:pPr>
    </w:p>
    <w:p w14:paraId="7C9703E9" w14:textId="77777777" w:rsidR="00BF4120" w:rsidRPr="00001531" w:rsidRDefault="00BF4120" w:rsidP="00BF4120">
      <w:pPr>
        <w:pStyle w:val="Heading2"/>
        <w:rPr>
          <w:rFonts w:ascii="Cambria" w:hAnsi="Cambria"/>
          <w:b/>
        </w:rPr>
      </w:pPr>
      <w:r w:rsidRPr="00001531">
        <w:rPr>
          <w:rFonts w:ascii="Cambria" w:hAnsi="Cambria"/>
          <w:b/>
        </w:rPr>
        <w:t>DIVIDEND REINVESTMENT AGREEMENT LETTER</w:t>
      </w:r>
    </w:p>
    <w:p w14:paraId="487DED64" w14:textId="77777777" w:rsidR="00BF4120" w:rsidRPr="00001531" w:rsidRDefault="00BF4120">
      <w:pPr>
        <w:tabs>
          <w:tab w:val="left" w:pos="5040"/>
        </w:tabs>
        <w:rPr>
          <w:rFonts w:ascii="Cambria" w:hAnsi="Cambria"/>
          <w:sz w:val="22"/>
        </w:rPr>
      </w:pPr>
    </w:p>
    <w:p w14:paraId="2208F6F6" w14:textId="77777777" w:rsidR="0044264E" w:rsidRPr="00001531" w:rsidRDefault="00E729B1">
      <w:pPr>
        <w:tabs>
          <w:tab w:val="left" w:pos="5040"/>
        </w:tabs>
        <w:rPr>
          <w:rFonts w:ascii="Cambria" w:hAnsi="Cambria"/>
          <w:sz w:val="22"/>
        </w:rPr>
      </w:pPr>
      <w:r w:rsidRPr="00001531">
        <w:rPr>
          <w:rFonts w:ascii="Cambria" w:hAnsi="Cambria"/>
          <w:sz w:val="22"/>
        </w:rPr>
        <w:t xml:space="preserve">Attn:  Stock Dividend </w:t>
      </w:r>
      <w:r w:rsidR="005B745C" w:rsidRPr="00001531">
        <w:rPr>
          <w:rFonts w:ascii="Cambria" w:hAnsi="Cambria"/>
          <w:sz w:val="22"/>
        </w:rPr>
        <w:t>Department</w:t>
      </w:r>
    </w:p>
    <w:p w14:paraId="4CF708D8" w14:textId="77777777" w:rsidR="005B745C" w:rsidRPr="00001531" w:rsidRDefault="005B745C">
      <w:pPr>
        <w:tabs>
          <w:tab w:val="left" w:pos="5040"/>
        </w:tabs>
        <w:rPr>
          <w:rFonts w:ascii="Cambria" w:hAnsi="Cambria"/>
          <w:sz w:val="22"/>
        </w:rPr>
      </w:pPr>
    </w:p>
    <w:p w14:paraId="3C1B1944" w14:textId="77777777" w:rsidR="00F8738A" w:rsidRPr="00016795" w:rsidRDefault="00F8738A" w:rsidP="00F8738A">
      <w:pPr>
        <w:tabs>
          <w:tab w:val="left" w:pos="5040"/>
        </w:tabs>
        <w:rPr>
          <w:rFonts w:ascii="Cambria" w:hAnsi="Cambria"/>
          <w:b/>
          <w:sz w:val="22"/>
          <w:szCs w:val="22"/>
        </w:rPr>
      </w:pPr>
      <w:r w:rsidRPr="00016795">
        <w:rPr>
          <w:rFonts w:ascii="Cambria" w:hAnsi="Cambria"/>
          <w:sz w:val="22"/>
        </w:rPr>
        <w:t xml:space="preserve">Re: Security Name: </w:t>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sz w:val="22"/>
        </w:rPr>
        <w:softHyphen/>
      </w:r>
      <w:r w:rsidRPr="00016795">
        <w:rPr>
          <w:rFonts w:ascii="Cambria" w:hAnsi="Cambria"/>
          <w:b/>
          <w:sz w:val="22"/>
          <w:szCs w:val="22"/>
        </w:rPr>
        <w:fldChar w:fldCharType="begin">
          <w:ffData>
            <w:name w:val=""/>
            <w:enabled/>
            <w:calcOnExit w:val="0"/>
            <w:textInput>
              <w:maxLength w:val="34"/>
            </w:textInput>
          </w:ffData>
        </w:fldChar>
      </w:r>
      <w:r w:rsidRPr="00016795">
        <w:rPr>
          <w:rFonts w:ascii="Cambria" w:hAnsi="Cambria"/>
          <w:b/>
          <w:sz w:val="22"/>
          <w:szCs w:val="22"/>
        </w:rPr>
        <w:instrText xml:space="preserve"> FORMTEXT </w:instrText>
      </w:r>
      <w:r w:rsidRPr="00016795">
        <w:rPr>
          <w:rFonts w:ascii="Cambria" w:hAnsi="Cambria"/>
          <w:b/>
          <w:sz w:val="22"/>
          <w:szCs w:val="22"/>
        </w:rPr>
      </w:r>
      <w:r w:rsidRPr="00016795">
        <w:rPr>
          <w:rFonts w:ascii="Cambria" w:hAnsi="Cambria"/>
          <w:b/>
          <w:sz w:val="22"/>
          <w:szCs w:val="22"/>
        </w:rPr>
        <w:fldChar w:fldCharType="separate"/>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Pr="00016795">
        <w:rPr>
          <w:rFonts w:ascii="Cambria" w:hAnsi="Cambria"/>
          <w:b/>
          <w:sz w:val="22"/>
          <w:szCs w:val="22"/>
        </w:rPr>
        <w:fldChar w:fldCharType="end"/>
      </w:r>
    </w:p>
    <w:p w14:paraId="76A51486" w14:textId="77777777" w:rsidR="00F8738A" w:rsidRPr="00016795" w:rsidRDefault="00F8738A" w:rsidP="00F8738A">
      <w:pPr>
        <w:tabs>
          <w:tab w:val="left" w:pos="5040"/>
        </w:tabs>
        <w:rPr>
          <w:rFonts w:ascii="Cambria" w:hAnsi="Cambria"/>
        </w:rPr>
      </w:pPr>
      <w:r w:rsidRPr="00016795">
        <w:rPr>
          <w:rFonts w:ascii="Cambria" w:hAnsi="Cambria"/>
          <w:sz w:val="22"/>
        </w:rPr>
        <w:t>CUSIP:</w:t>
      </w:r>
      <w:r w:rsidRPr="00016795">
        <w:rPr>
          <w:rFonts w:ascii="Cambria" w:hAnsi="Cambria"/>
          <w:b/>
          <w:sz w:val="22"/>
          <w:szCs w:val="22"/>
        </w:rPr>
        <w:t xml:space="preserve"> </w:t>
      </w:r>
      <w:r w:rsidRPr="00016795">
        <w:rPr>
          <w:rFonts w:ascii="Cambria" w:hAnsi="Cambria"/>
          <w:b/>
          <w:sz w:val="22"/>
          <w:szCs w:val="22"/>
        </w:rPr>
        <w:fldChar w:fldCharType="begin">
          <w:ffData>
            <w:name w:val="Text11"/>
            <w:enabled/>
            <w:calcOnExit w:val="0"/>
            <w:textInput>
              <w:maxLength w:val="9"/>
            </w:textInput>
          </w:ffData>
        </w:fldChar>
      </w:r>
      <w:bookmarkStart w:id="0" w:name="Text11"/>
      <w:r w:rsidRPr="00016795">
        <w:rPr>
          <w:rFonts w:ascii="Cambria" w:hAnsi="Cambria"/>
          <w:b/>
          <w:sz w:val="22"/>
          <w:szCs w:val="22"/>
        </w:rPr>
        <w:instrText xml:space="preserve"> FORMTEXT </w:instrText>
      </w:r>
      <w:r w:rsidRPr="00016795">
        <w:rPr>
          <w:rFonts w:ascii="Cambria" w:hAnsi="Cambria"/>
          <w:b/>
          <w:sz w:val="22"/>
          <w:szCs w:val="22"/>
        </w:rPr>
      </w:r>
      <w:r w:rsidRPr="00016795">
        <w:rPr>
          <w:rFonts w:ascii="Cambria" w:hAnsi="Cambria"/>
          <w:b/>
          <w:sz w:val="22"/>
          <w:szCs w:val="22"/>
        </w:rPr>
        <w:fldChar w:fldCharType="separate"/>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Pr="00016795">
        <w:rPr>
          <w:rFonts w:ascii="Cambria" w:hAnsi="Cambria"/>
          <w:b/>
          <w:sz w:val="22"/>
          <w:szCs w:val="22"/>
        </w:rPr>
        <w:fldChar w:fldCharType="end"/>
      </w:r>
      <w:bookmarkEnd w:id="0"/>
      <w:r w:rsidRPr="00016795">
        <w:rPr>
          <w:rFonts w:ascii="Cambria" w:hAnsi="Cambria"/>
          <w:b/>
          <w:sz w:val="22"/>
          <w:szCs w:val="22"/>
        </w:rPr>
        <w:t xml:space="preserve"> </w:t>
      </w:r>
      <w:r w:rsidRPr="00016795">
        <w:rPr>
          <w:rFonts w:ascii="Cambria" w:hAnsi="Cambria"/>
        </w:rPr>
        <w:t xml:space="preserve">(or attached list of CUSIPs-include total number here </w:t>
      </w:r>
      <w:r w:rsidRPr="00016795">
        <w:rPr>
          <w:rFonts w:ascii="Cambria" w:hAnsi="Cambria"/>
          <w:b/>
          <w:sz w:val="22"/>
          <w:szCs w:val="22"/>
        </w:rPr>
        <w:fldChar w:fldCharType="begin">
          <w:ffData>
            <w:name w:val="Text11"/>
            <w:enabled/>
            <w:calcOnExit w:val="0"/>
            <w:textInput>
              <w:maxLength w:val="9"/>
            </w:textInput>
          </w:ffData>
        </w:fldChar>
      </w:r>
      <w:r w:rsidRPr="00016795">
        <w:rPr>
          <w:rFonts w:ascii="Cambria" w:hAnsi="Cambria"/>
          <w:b/>
          <w:sz w:val="22"/>
          <w:szCs w:val="22"/>
        </w:rPr>
        <w:instrText xml:space="preserve"> FORMTEXT </w:instrText>
      </w:r>
      <w:r w:rsidRPr="00016795">
        <w:rPr>
          <w:rFonts w:ascii="Cambria" w:hAnsi="Cambria"/>
          <w:b/>
          <w:sz w:val="22"/>
          <w:szCs w:val="22"/>
        </w:rPr>
      </w:r>
      <w:r w:rsidRPr="00016795">
        <w:rPr>
          <w:rFonts w:ascii="Cambria" w:hAnsi="Cambria"/>
          <w:b/>
          <w:sz w:val="22"/>
          <w:szCs w:val="22"/>
        </w:rPr>
        <w:fldChar w:fldCharType="separate"/>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Pr="00016795">
        <w:rPr>
          <w:rFonts w:ascii="Cambria" w:hAnsi="Cambria"/>
          <w:b/>
          <w:sz w:val="22"/>
          <w:szCs w:val="22"/>
        </w:rPr>
        <w:fldChar w:fldCharType="end"/>
      </w:r>
      <w:r w:rsidRPr="00016795">
        <w:rPr>
          <w:rFonts w:ascii="Cambria" w:hAnsi="Cambria"/>
        </w:rPr>
        <w:t xml:space="preserve"> )</w:t>
      </w:r>
    </w:p>
    <w:p w14:paraId="36115C2E" w14:textId="77777777" w:rsidR="00FB4F4B" w:rsidRPr="00001531" w:rsidRDefault="00FB4F4B">
      <w:pPr>
        <w:tabs>
          <w:tab w:val="left" w:pos="5040"/>
        </w:tabs>
        <w:rPr>
          <w:rFonts w:ascii="Cambria" w:hAnsi="Cambria"/>
          <w:sz w:val="22"/>
        </w:rPr>
      </w:pPr>
    </w:p>
    <w:p w14:paraId="530A2228" w14:textId="77777777" w:rsidR="00FB4F4B" w:rsidRPr="00001531" w:rsidRDefault="00FB4F4B">
      <w:pPr>
        <w:tabs>
          <w:tab w:val="left" w:pos="5040"/>
        </w:tabs>
        <w:rPr>
          <w:rFonts w:ascii="Cambria" w:hAnsi="Cambria"/>
          <w:sz w:val="22"/>
        </w:rPr>
      </w:pPr>
      <w:r w:rsidRPr="00001531">
        <w:rPr>
          <w:rFonts w:ascii="Cambria" w:hAnsi="Cambria"/>
          <w:sz w:val="22"/>
        </w:rPr>
        <w:t>Type of Dividend Reinvestment:</w:t>
      </w:r>
      <w:r w:rsidR="00F908AC" w:rsidRPr="00001531">
        <w:rPr>
          <w:rFonts w:ascii="Cambria" w:hAnsi="Cambria"/>
          <w:sz w:val="22"/>
        </w:rPr>
        <w:t xml:space="preserve">  </w:t>
      </w:r>
      <w:r w:rsidR="007B2DA7" w:rsidRPr="00001531">
        <w:rPr>
          <w:rFonts w:ascii="Cambria" w:hAnsi="Cambria"/>
          <w:sz w:val="22"/>
          <w:szCs w:val="22"/>
        </w:rPr>
        <w:fldChar w:fldCharType="begin">
          <w:ffData>
            <w:name w:val=""/>
            <w:enabled/>
            <w:calcOnExit w:val="0"/>
            <w:ddList>
              <w:listEntry w:val="Select an Option"/>
              <w:listEntry w:val="Voluntary (Default Cash)"/>
              <w:listEntry w:val="Automatic Reinvestment (DRIP-no option for cash)"/>
              <w:listEntry w:val="Auto Reinvest.-OPT-Out (with option for CASH)"/>
            </w:ddList>
          </w:ffData>
        </w:fldChar>
      </w:r>
      <w:r w:rsidR="007B2DA7" w:rsidRPr="00001531">
        <w:rPr>
          <w:rFonts w:ascii="Cambria" w:hAnsi="Cambria"/>
          <w:sz w:val="22"/>
          <w:szCs w:val="22"/>
        </w:rPr>
        <w:instrText xml:space="preserve"> FORMDROPDOWN </w:instrText>
      </w:r>
      <w:r w:rsidR="00E75638">
        <w:rPr>
          <w:rFonts w:ascii="Cambria" w:hAnsi="Cambria"/>
          <w:sz w:val="22"/>
          <w:szCs w:val="22"/>
        </w:rPr>
      </w:r>
      <w:r w:rsidR="00E75638">
        <w:rPr>
          <w:rFonts w:ascii="Cambria" w:hAnsi="Cambria"/>
          <w:sz w:val="22"/>
          <w:szCs w:val="22"/>
        </w:rPr>
        <w:fldChar w:fldCharType="separate"/>
      </w:r>
      <w:r w:rsidR="007B2DA7" w:rsidRPr="00001531">
        <w:rPr>
          <w:rFonts w:ascii="Cambria" w:hAnsi="Cambria"/>
          <w:sz w:val="22"/>
          <w:szCs w:val="22"/>
        </w:rPr>
        <w:fldChar w:fldCharType="end"/>
      </w:r>
    </w:p>
    <w:p w14:paraId="46CD4361" w14:textId="77777777" w:rsidR="00FB4F4B" w:rsidRPr="00001531" w:rsidRDefault="00FB4F4B">
      <w:pPr>
        <w:tabs>
          <w:tab w:val="left" w:pos="5040"/>
        </w:tabs>
        <w:rPr>
          <w:rFonts w:ascii="Cambria" w:hAnsi="Cambria"/>
          <w:sz w:val="22"/>
        </w:rPr>
      </w:pPr>
    </w:p>
    <w:p w14:paraId="4B9EBAD4" w14:textId="77777777" w:rsidR="00DA142C" w:rsidRPr="004D4551" w:rsidRDefault="00DA142C" w:rsidP="00DA142C">
      <w:pPr>
        <w:tabs>
          <w:tab w:val="left" w:pos="5040"/>
        </w:tabs>
        <w:rPr>
          <w:rFonts w:ascii="Cambria" w:hAnsi="Cambria"/>
          <w:b/>
          <w:sz w:val="22"/>
          <w:szCs w:val="22"/>
        </w:rPr>
      </w:pPr>
      <w:r w:rsidRPr="00016795">
        <w:rPr>
          <w:rFonts w:ascii="Cambria" w:hAnsi="Cambria"/>
          <w:sz w:val="22"/>
        </w:rPr>
        <w:t>Shares purchased for the dividend reinvestment represent the same issue and CUSIP number as the Issue and CUSIP paying the dividend.</w:t>
      </w:r>
      <w:r>
        <w:rPr>
          <w:rFonts w:ascii="Cambria" w:hAnsi="Cambria"/>
          <w:sz w:val="22"/>
        </w:rPr>
        <w:t xml:space="preserve">   </w:t>
      </w:r>
      <w:r w:rsidRPr="00016795">
        <w:rPr>
          <w:rFonts w:ascii="Cambria" w:hAnsi="Cambria"/>
          <w:sz w:val="22"/>
        </w:rPr>
        <w:fldChar w:fldCharType="begin">
          <w:ffData>
            <w:name w:val=""/>
            <w:enabled/>
            <w:calcOnExit w:val="0"/>
            <w:checkBox>
              <w:sizeAuto/>
              <w:default w:val="0"/>
            </w:checkBox>
          </w:ffData>
        </w:fldChar>
      </w:r>
      <w:r w:rsidRPr="00016795">
        <w:rPr>
          <w:rFonts w:ascii="Cambria" w:hAnsi="Cambria"/>
          <w:sz w:val="22"/>
        </w:rPr>
        <w:instrText xml:space="preserve"> FORMCHECKBOX </w:instrText>
      </w:r>
      <w:r w:rsidR="00E75638">
        <w:rPr>
          <w:rFonts w:ascii="Cambria" w:hAnsi="Cambria"/>
          <w:sz w:val="22"/>
        </w:rPr>
      </w:r>
      <w:r w:rsidR="00E75638">
        <w:rPr>
          <w:rFonts w:ascii="Cambria" w:hAnsi="Cambria"/>
          <w:sz w:val="22"/>
        </w:rPr>
        <w:fldChar w:fldCharType="separate"/>
      </w:r>
      <w:r w:rsidRPr="00016795">
        <w:rPr>
          <w:rFonts w:ascii="Cambria" w:hAnsi="Cambria"/>
          <w:sz w:val="22"/>
        </w:rPr>
        <w:fldChar w:fldCharType="end"/>
      </w:r>
      <w:r w:rsidRPr="00016795">
        <w:rPr>
          <w:rFonts w:ascii="Cambria" w:hAnsi="Cambria"/>
          <w:sz w:val="22"/>
        </w:rPr>
        <w:t xml:space="preserve"> Yes </w:t>
      </w:r>
      <w:r>
        <w:rPr>
          <w:rFonts w:ascii="Cambria" w:hAnsi="Cambria"/>
          <w:sz w:val="22"/>
        </w:rPr>
        <w:t xml:space="preserve"> </w:t>
      </w:r>
      <w:r w:rsidRPr="00016795">
        <w:rPr>
          <w:rFonts w:ascii="Cambria" w:hAnsi="Cambria"/>
          <w:sz w:val="22"/>
        </w:rPr>
        <w:fldChar w:fldCharType="begin">
          <w:ffData>
            <w:name w:val="Check1"/>
            <w:enabled/>
            <w:calcOnExit w:val="0"/>
            <w:checkBox>
              <w:sizeAuto/>
              <w:default w:val="0"/>
            </w:checkBox>
          </w:ffData>
        </w:fldChar>
      </w:r>
      <w:r w:rsidRPr="00016795">
        <w:rPr>
          <w:rFonts w:ascii="Cambria" w:hAnsi="Cambria"/>
          <w:sz w:val="22"/>
        </w:rPr>
        <w:instrText xml:space="preserve"> FORMCHECKBOX </w:instrText>
      </w:r>
      <w:r w:rsidR="00E75638">
        <w:rPr>
          <w:rFonts w:ascii="Cambria" w:hAnsi="Cambria"/>
          <w:sz w:val="22"/>
        </w:rPr>
      </w:r>
      <w:r w:rsidR="00E75638">
        <w:rPr>
          <w:rFonts w:ascii="Cambria" w:hAnsi="Cambria"/>
          <w:sz w:val="22"/>
        </w:rPr>
        <w:fldChar w:fldCharType="separate"/>
      </w:r>
      <w:r w:rsidRPr="00016795">
        <w:rPr>
          <w:rFonts w:ascii="Cambria" w:hAnsi="Cambria"/>
          <w:sz w:val="22"/>
        </w:rPr>
        <w:fldChar w:fldCharType="end"/>
      </w:r>
      <w:r w:rsidRPr="00016795">
        <w:rPr>
          <w:rFonts w:ascii="Cambria" w:hAnsi="Cambria"/>
          <w:sz w:val="22"/>
        </w:rPr>
        <w:t xml:space="preserve"> No </w:t>
      </w:r>
      <w:r>
        <w:rPr>
          <w:rFonts w:ascii="Cambria" w:hAnsi="Cambria"/>
          <w:sz w:val="22"/>
        </w:rPr>
        <w:t xml:space="preserve">  </w:t>
      </w:r>
      <w:r w:rsidRPr="00016795">
        <w:rPr>
          <w:rFonts w:ascii="Cambria" w:hAnsi="Cambria"/>
          <w:sz w:val="22"/>
        </w:rPr>
        <w:t>If No</w:t>
      </w:r>
      <w:r>
        <w:rPr>
          <w:rFonts w:ascii="Cambria" w:hAnsi="Cambria"/>
          <w:sz w:val="22"/>
        </w:rPr>
        <w:t>,</w:t>
      </w:r>
      <w:r w:rsidRPr="00016795">
        <w:rPr>
          <w:rFonts w:ascii="Cambria" w:hAnsi="Cambria"/>
          <w:sz w:val="22"/>
        </w:rPr>
        <w:t xml:space="preserve"> Entitlement CUSIP: </w:t>
      </w:r>
      <w:r w:rsidRPr="00016795">
        <w:rPr>
          <w:rFonts w:ascii="Cambria" w:hAnsi="Cambria"/>
          <w:b/>
          <w:sz w:val="22"/>
          <w:szCs w:val="22"/>
        </w:rPr>
        <w:fldChar w:fldCharType="begin">
          <w:ffData>
            <w:name w:val=""/>
            <w:enabled/>
            <w:calcOnExit w:val="0"/>
            <w:textInput>
              <w:maxLength w:val="9"/>
            </w:textInput>
          </w:ffData>
        </w:fldChar>
      </w:r>
      <w:r w:rsidRPr="00016795">
        <w:rPr>
          <w:rFonts w:ascii="Cambria" w:hAnsi="Cambria"/>
          <w:b/>
          <w:sz w:val="22"/>
          <w:szCs w:val="22"/>
        </w:rPr>
        <w:instrText xml:space="preserve"> FORMTEXT </w:instrText>
      </w:r>
      <w:r w:rsidRPr="00016795">
        <w:rPr>
          <w:rFonts w:ascii="Cambria" w:hAnsi="Cambria"/>
          <w:b/>
          <w:sz w:val="22"/>
          <w:szCs w:val="22"/>
        </w:rPr>
      </w:r>
      <w:r w:rsidRPr="00016795">
        <w:rPr>
          <w:rFonts w:ascii="Cambria" w:hAnsi="Cambria"/>
          <w:b/>
          <w:sz w:val="22"/>
          <w:szCs w:val="22"/>
        </w:rPr>
        <w:fldChar w:fldCharType="separate"/>
      </w:r>
      <w:r>
        <w:rPr>
          <w:rFonts w:ascii="Cambria" w:hAnsi="Cambria"/>
          <w:b/>
          <w:sz w:val="22"/>
          <w:szCs w:val="22"/>
        </w:rPr>
        <w:t> </w:t>
      </w:r>
      <w:r>
        <w:rPr>
          <w:rFonts w:ascii="Cambria" w:hAnsi="Cambria"/>
          <w:b/>
          <w:sz w:val="22"/>
          <w:szCs w:val="22"/>
        </w:rPr>
        <w:t> </w:t>
      </w:r>
      <w:r>
        <w:rPr>
          <w:rFonts w:ascii="Cambria" w:hAnsi="Cambria"/>
          <w:b/>
          <w:sz w:val="22"/>
          <w:szCs w:val="22"/>
        </w:rPr>
        <w:t> </w:t>
      </w:r>
      <w:r>
        <w:rPr>
          <w:rFonts w:ascii="Cambria" w:hAnsi="Cambria"/>
          <w:b/>
          <w:sz w:val="22"/>
          <w:szCs w:val="22"/>
        </w:rPr>
        <w:t> </w:t>
      </w:r>
      <w:r>
        <w:rPr>
          <w:rFonts w:ascii="Cambria" w:hAnsi="Cambria"/>
          <w:b/>
          <w:sz w:val="22"/>
          <w:szCs w:val="22"/>
        </w:rPr>
        <w:t> </w:t>
      </w:r>
      <w:r w:rsidRPr="00016795">
        <w:rPr>
          <w:rFonts w:ascii="Cambria" w:hAnsi="Cambria"/>
          <w:b/>
          <w:sz w:val="22"/>
          <w:szCs w:val="22"/>
        </w:rPr>
        <w:fldChar w:fldCharType="end"/>
      </w:r>
    </w:p>
    <w:p w14:paraId="237221A5" w14:textId="77777777" w:rsidR="00DA142C" w:rsidRPr="00016795" w:rsidRDefault="00DA142C" w:rsidP="00DA142C">
      <w:pPr>
        <w:tabs>
          <w:tab w:val="left" w:pos="5040"/>
        </w:tabs>
        <w:rPr>
          <w:rFonts w:ascii="Cambria" w:hAnsi="Cambria"/>
          <w:sz w:val="22"/>
        </w:rPr>
      </w:pPr>
      <w:r w:rsidRPr="00016795">
        <w:rPr>
          <w:rFonts w:ascii="Cambria" w:hAnsi="Cambria"/>
          <w:sz w:val="22"/>
        </w:rPr>
        <w:t>Country of Incorporation</w:t>
      </w:r>
      <w:r>
        <w:rPr>
          <w:rFonts w:ascii="Cambria" w:hAnsi="Cambria"/>
          <w:sz w:val="22"/>
        </w:rPr>
        <w:t>:</w:t>
      </w:r>
      <w:r w:rsidRPr="00016795">
        <w:rPr>
          <w:rFonts w:ascii="Cambria" w:hAnsi="Cambria"/>
          <w:sz w:val="22"/>
        </w:rPr>
        <w:t xml:space="preserve"> </w:t>
      </w:r>
      <w:r w:rsidRPr="00016795">
        <w:rPr>
          <w:rFonts w:ascii="Cambria" w:hAnsi="Cambria"/>
          <w:b/>
          <w:sz w:val="22"/>
          <w:szCs w:val="22"/>
        </w:rPr>
        <w:fldChar w:fldCharType="begin">
          <w:ffData>
            <w:name w:val=""/>
            <w:enabled/>
            <w:calcOnExit w:val="0"/>
            <w:textInput>
              <w:maxLength w:val="32"/>
            </w:textInput>
          </w:ffData>
        </w:fldChar>
      </w:r>
      <w:r w:rsidRPr="00016795">
        <w:rPr>
          <w:rFonts w:ascii="Cambria" w:hAnsi="Cambria"/>
          <w:b/>
          <w:sz w:val="22"/>
          <w:szCs w:val="22"/>
        </w:rPr>
        <w:instrText xml:space="preserve"> FORMTEXT </w:instrText>
      </w:r>
      <w:r w:rsidRPr="00016795">
        <w:rPr>
          <w:rFonts w:ascii="Cambria" w:hAnsi="Cambria"/>
          <w:b/>
          <w:sz w:val="22"/>
          <w:szCs w:val="22"/>
        </w:rPr>
      </w:r>
      <w:r w:rsidRPr="00016795">
        <w:rPr>
          <w:rFonts w:ascii="Cambria" w:hAnsi="Cambria"/>
          <w:b/>
          <w:sz w:val="22"/>
          <w:szCs w:val="22"/>
        </w:rPr>
        <w:fldChar w:fldCharType="separate"/>
      </w:r>
      <w:r w:rsidRPr="00016795">
        <w:rPr>
          <w:rFonts w:ascii="Cambria" w:hAnsi="Cambria"/>
          <w:b/>
          <w:sz w:val="22"/>
          <w:szCs w:val="22"/>
        </w:rPr>
        <w:t> </w:t>
      </w:r>
      <w:r w:rsidRPr="00016795">
        <w:rPr>
          <w:rFonts w:ascii="Cambria" w:hAnsi="Cambria"/>
          <w:b/>
          <w:sz w:val="22"/>
          <w:szCs w:val="22"/>
        </w:rPr>
        <w:t> </w:t>
      </w:r>
      <w:r w:rsidRPr="00016795">
        <w:rPr>
          <w:rFonts w:ascii="Cambria" w:hAnsi="Cambria"/>
          <w:b/>
          <w:sz w:val="22"/>
          <w:szCs w:val="22"/>
        </w:rPr>
        <w:t> </w:t>
      </w:r>
      <w:r w:rsidRPr="00016795">
        <w:rPr>
          <w:rFonts w:ascii="Cambria" w:hAnsi="Cambria"/>
          <w:b/>
          <w:sz w:val="22"/>
          <w:szCs w:val="22"/>
        </w:rPr>
        <w:t> </w:t>
      </w:r>
      <w:r w:rsidRPr="00016795">
        <w:rPr>
          <w:rFonts w:ascii="Cambria" w:hAnsi="Cambria"/>
          <w:b/>
          <w:sz w:val="22"/>
          <w:szCs w:val="22"/>
        </w:rPr>
        <w:t> </w:t>
      </w:r>
      <w:r w:rsidRPr="00016795">
        <w:rPr>
          <w:rFonts w:ascii="Cambria" w:hAnsi="Cambria"/>
          <w:b/>
          <w:sz w:val="22"/>
          <w:szCs w:val="22"/>
        </w:rPr>
        <w:fldChar w:fldCharType="end"/>
      </w:r>
    </w:p>
    <w:p w14:paraId="6C818D7B" w14:textId="77777777" w:rsidR="009C54BB" w:rsidRPr="00001531" w:rsidRDefault="009C54BB" w:rsidP="009C54BB">
      <w:pPr>
        <w:tabs>
          <w:tab w:val="left" w:pos="5040"/>
        </w:tabs>
        <w:rPr>
          <w:rFonts w:ascii="Cambria" w:hAnsi="Cambria"/>
          <w:sz w:val="22"/>
          <w:u w:val="single"/>
        </w:rPr>
      </w:pPr>
    </w:p>
    <w:p w14:paraId="411DA005" w14:textId="0B43418F" w:rsidR="00F8738A" w:rsidRPr="00016795" w:rsidRDefault="00F8738A" w:rsidP="00F8738A">
      <w:pPr>
        <w:pStyle w:val="BodyText"/>
        <w:jc w:val="both"/>
        <w:rPr>
          <w:rFonts w:ascii="Cambria" w:hAnsi="Cambria"/>
          <w:sz w:val="22"/>
        </w:rPr>
      </w:pPr>
      <w:r w:rsidRPr="00016795">
        <w:rPr>
          <w:rFonts w:ascii="Cambria" w:hAnsi="Cambria"/>
          <w:sz w:val="22"/>
        </w:rPr>
        <w:t>Are th</w:t>
      </w:r>
      <w:r w:rsidR="00E75638">
        <w:rPr>
          <w:rFonts w:ascii="Cambria" w:hAnsi="Cambria"/>
          <w:sz w:val="22"/>
        </w:rPr>
        <w:t>e</w:t>
      </w:r>
      <w:r w:rsidRPr="00016795">
        <w:rPr>
          <w:rFonts w:ascii="Cambria" w:hAnsi="Cambria"/>
          <w:sz w:val="22"/>
        </w:rPr>
        <w:t>r</w:t>
      </w:r>
      <w:r w:rsidR="00E75638">
        <w:rPr>
          <w:rFonts w:ascii="Cambria" w:hAnsi="Cambria"/>
          <w:sz w:val="22"/>
        </w:rPr>
        <w:t>e</w:t>
      </w:r>
      <w:r w:rsidRPr="00016795">
        <w:rPr>
          <w:rFonts w:ascii="Cambria" w:hAnsi="Cambria"/>
          <w:sz w:val="22"/>
        </w:rPr>
        <w:t xml:space="preserve"> any Fees and/or Commissions charges applied:     </w:t>
      </w:r>
      <w:r w:rsidRPr="00016795">
        <w:rPr>
          <w:rFonts w:ascii="Cambria" w:hAnsi="Cambria"/>
          <w:sz w:val="22"/>
        </w:rPr>
        <w:fldChar w:fldCharType="begin">
          <w:ffData>
            <w:name w:val=""/>
            <w:enabled/>
            <w:calcOnExit w:val="0"/>
            <w:checkBox>
              <w:sizeAuto/>
              <w:default w:val="0"/>
            </w:checkBox>
          </w:ffData>
        </w:fldChar>
      </w:r>
      <w:r w:rsidRPr="00016795">
        <w:rPr>
          <w:rFonts w:ascii="Cambria" w:hAnsi="Cambria"/>
          <w:sz w:val="22"/>
        </w:rPr>
        <w:instrText xml:space="preserve"> FORMCHECKBOX </w:instrText>
      </w:r>
      <w:r w:rsidR="00E75638">
        <w:rPr>
          <w:rFonts w:ascii="Cambria" w:hAnsi="Cambria"/>
          <w:sz w:val="22"/>
        </w:rPr>
      </w:r>
      <w:r w:rsidR="00E75638">
        <w:rPr>
          <w:rFonts w:ascii="Cambria" w:hAnsi="Cambria"/>
          <w:sz w:val="22"/>
        </w:rPr>
        <w:fldChar w:fldCharType="separate"/>
      </w:r>
      <w:r w:rsidRPr="00016795">
        <w:rPr>
          <w:rFonts w:ascii="Cambria" w:hAnsi="Cambria"/>
          <w:sz w:val="22"/>
        </w:rPr>
        <w:fldChar w:fldCharType="end"/>
      </w:r>
      <w:r w:rsidRPr="00016795">
        <w:rPr>
          <w:rFonts w:ascii="Cambria" w:hAnsi="Cambria"/>
          <w:sz w:val="22"/>
        </w:rPr>
        <w:t xml:space="preserve">  </w:t>
      </w:r>
      <w:r w:rsidRPr="00C31BEE">
        <w:rPr>
          <w:rFonts w:ascii="Cambria" w:hAnsi="Cambria"/>
          <w:sz w:val="22"/>
        </w:rPr>
        <w:t>Yes</w:t>
      </w:r>
      <w:r w:rsidRPr="00016795">
        <w:rPr>
          <w:rFonts w:ascii="Cambria" w:hAnsi="Cambria"/>
          <w:sz w:val="22"/>
        </w:rPr>
        <w:t xml:space="preserve">     </w:t>
      </w:r>
      <w:r w:rsidRPr="00016795">
        <w:rPr>
          <w:rFonts w:ascii="Cambria" w:hAnsi="Cambria"/>
          <w:sz w:val="22"/>
        </w:rPr>
        <w:fldChar w:fldCharType="begin">
          <w:ffData>
            <w:name w:val="Check1"/>
            <w:enabled/>
            <w:calcOnExit w:val="0"/>
            <w:checkBox>
              <w:sizeAuto/>
              <w:default w:val="0"/>
            </w:checkBox>
          </w:ffData>
        </w:fldChar>
      </w:r>
      <w:r w:rsidRPr="00016795">
        <w:rPr>
          <w:rFonts w:ascii="Cambria" w:hAnsi="Cambria"/>
          <w:sz w:val="22"/>
        </w:rPr>
        <w:instrText xml:space="preserve"> FORMCHECKBOX </w:instrText>
      </w:r>
      <w:r w:rsidR="00E75638">
        <w:rPr>
          <w:rFonts w:ascii="Cambria" w:hAnsi="Cambria"/>
          <w:sz w:val="22"/>
        </w:rPr>
      </w:r>
      <w:r w:rsidR="00E75638">
        <w:rPr>
          <w:rFonts w:ascii="Cambria" w:hAnsi="Cambria"/>
          <w:sz w:val="22"/>
        </w:rPr>
        <w:fldChar w:fldCharType="separate"/>
      </w:r>
      <w:r w:rsidRPr="00016795">
        <w:rPr>
          <w:rFonts w:ascii="Cambria" w:hAnsi="Cambria"/>
          <w:sz w:val="22"/>
        </w:rPr>
        <w:fldChar w:fldCharType="end"/>
      </w:r>
      <w:r w:rsidRPr="00016795">
        <w:rPr>
          <w:rFonts w:ascii="Cambria" w:hAnsi="Cambria"/>
          <w:sz w:val="22"/>
        </w:rPr>
        <w:t xml:space="preserve">  </w:t>
      </w:r>
      <w:r w:rsidRPr="00C31BEE">
        <w:rPr>
          <w:rFonts w:ascii="Cambria" w:hAnsi="Cambria"/>
          <w:sz w:val="22"/>
        </w:rPr>
        <w:t>No</w:t>
      </w:r>
    </w:p>
    <w:p w14:paraId="2890AEDE" w14:textId="77777777" w:rsidR="00F8738A" w:rsidRPr="00016795" w:rsidRDefault="00F8738A" w:rsidP="00F8738A">
      <w:pPr>
        <w:tabs>
          <w:tab w:val="left" w:pos="5040"/>
        </w:tabs>
        <w:rPr>
          <w:rFonts w:ascii="Cambria" w:hAnsi="Cambria"/>
          <w:sz w:val="22"/>
        </w:rPr>
      </w:pPr>
    </w:p>
    <w:p w14:paraId="51914653" w14:textId="77777777" w:rsidR="00F8738A" w:rsidRPr="00016795" w:rsidRDefault="00F8738A" w:rsidP="00F8738A">
      <w:pPr>
        <w:tabs>
          <w:tab w:val="left" w:pos="5040"/>
        </w:tabs>
        <w:rPr>
          <w:rFonts w:ascii="Cambria" w:hAnsi="Cambria"/>
          <w:sz w:val="22"/>
        </w:rPr>
      </w:pPr>
      <w:r w:rsidRPr="00016795">
        <w:rPr>
          <w:rFonts w:ascii="Cambria" w:hAnsi="Cambria"/>
          <w:sz w:val="22"/>
        </w:rPr>
        <w:t xml:space="preserve">Are there any restrictions on who is eligible to reinvest:       </w:t>
      </w:r>
      <w:r w:rsidRPr="00016795">
        <w:rPr>
          <w:rFonts w:ascii="Cambria" w:hAnsi="Cambria"/>
          <w:sz w:val="22"/>
        </w:rPr>
        <w:fldChar w:fldCharType="begin">
          <w:ffData>
            <w:name w:val=""/>
            <w:enabled/>
            <w:calcOnExit w:val="0"/>
            <w:checkBox>
              <w:sizeAuto/>
              <w:default w:val="0"/>
            </w:checkBox>
          </w:ffData>
        </w:fldChar>
      </w:r>
      <w:r w:rsidRPr="00016795">
        <w:rPr>
          <w:rFonts w:ascii="Cambria" w:hAnsi="Cambria"/>
          <w:sz w:val="22"/>
        </w:rPr>
        <w:instrText xml:space="preserve"> FORMCHECKBOX </w:instrText>
      </w:r>
      <w:r w:rsidR="00E75638">
        <w:rPr>
          <w:rFonts w:ascii="Cambria" w:hAnsi="Cambria"/>
          <w:sz w:val="22"/>
        </w:rPr>
      </w:r>
      <w:r w:rsidR="00E75638">
        <w:rPr>
          <w:rFonts w:ascii="Cambria" w:hAnsi="Cambria"/>
          <w:sz w:val="22"/>
        </w:rPr>
        <w:fldChar w:fldCharType="separate"/>
      </w:r>
      <w:r w:rsidRPr="00016795">
        <w:rPr>
          <w:rFonts w:ascii="Cambria" w:hAnsi="Cambria"/>
          <w:sz w:val="22"/>
        </w:rPr>
        <w:fldChar w:fldCharType="end"/>
      </w:r>
      <w:r w:rsidRPr="00016795">
        <w:rPr>
          <w:rFonts w:ascii="Cambria" w:hAnsi="Cambria"/>
          <w:sz w:val="22"/>
        </w:rPr>
        <w:t xml:space="preserve">  </w:t>
      </w:r>
      <w:r w:rsidRPr="00C31BEE">
        <w:rPr>
          <w:rFonts w:ascii="Cambria" w:hAnsi="Cambria"/>
          <w:sz w:val="22"/>
        </w:rPr>
        <w:t>Yes</w:t>
      </w:r>
      <w:r w:rsidRPr="00016795">
        <w:rPr>
          <w:rFonts w:ascii="Cambria" w:hAnsi="Cambria"/>
          <w:sz w:val="22"/>
        </w:rPr>
        <w:t xml:space="preserve">     </w:t>
      </w:r>
      <w:r w:rsidRPr="00016795">
        <w:rPr>
          <w:rFonts w:ascii="Cambria" w:hAnsi="Cambria"/>
          <w:sz w:val="22"/>
        </w:rPr>
        <w:fldChar w:fldCharType="begin">
          <w:ffData>
            <w:name w:val="Check1"/>
            <w:enabled/>
            <w:calcOnExit w:val="0"/>
            <w:checkBox>
              <w:sizeAuto/>
              <w:default w:val="0"/>
            </w:checkBox>
          </w:ffData>
        </w:fldChar>
      </w:r>
      <w:r w:rsidRPr="00016795">
        <w:rPr>
          <w:rFonts w:ascii="Cambria" w:hAnsi="Cambria"/>
          <w:sz w:val="22"/>
        </w:rPr>
        <w:instrText xml:space="preserve"> FORMCHECKBOX </w:instrText>
      </w:r>
      <w:r w:rsidR="00E75638">
        <w:rPr>
          <w:rFonts w:ascii="Cambria" w:hAnsi="Cambria"/>
          <w:sz w:val="22"/>
        </w:rPr>
      </w:r>
      <w:r w:rsidR="00E75638">
        <w:rPr>
          <w:rFonts w:ascii="Cambria" w:hAnsi="Cambria"/>
          <w:sz w:val="22"/>
        </w:rPr>
        <w:fldChar w:fldCharType="separate"/>
      </w:r>
      <w:r w:rsidRPr="00016795">
        <w:rPr>
          <w:rFonts w:ascii="Cambria" w:hAnsi="Cambria"/>
          <w:sz w:val="22"/>
        </w:rPr>
        <w:fldChar w:fldCharType="end"/>
      </w:r>
      <w:r w:rsidRPr="00016795">
        <w:rPr>
          <w:rFonts w:ascii="Cambria" w:hAnsi="Cambria"/>
          <w:sz w:val="22"/>
        </w:rPr>
        <w:t xml:space="preserve">  </w:t>
      </w:r>
      <w:r w:rsidRPr="00C31BEE">
        <w:rPr>
          <w:rFonts w:ascii="Cambria" w:hAnsi="Cambria"/>
          <w:sz w:val="22"/>
        </w:rPr>
        <w:t>No</w:t>
      </w:r>
    </w:p>
    <w:p w14:paraId="4D43C986" w14:textId="77777777" w:rsidR="00F8738A" w:rsidRPr="00016795" w:rsidRDefault="00F8738A" w:rsidP="00F8738A">
      <w:pPr>
        <w:tabs>
          <w:tab w:val="left" w:pos="5040"/>
        </w:tabs>
        <w:rPr>
          <w:rFonts w:ascii="Cambria" w:hAnsi="Cambria"/>
          <w:sz w:val="22"/>
        </w:rPr>
      </w:pPr>
    </w:p>
    <w:p w14:paraId="3C96FEAF" w14:textId="77777777" w:rsidR="00F8738A" w:rsidRPr="00016795" w:rsidRDefault="00F8738A" w:rsidP="00F8738A">
      <w:pPr>
        <w:tabs>
          <w:tab w:val="left" w:pos="5040"/>
        </w:tabs>
        <w:rPr>
          <w:rFonts w:ascii="Cambria" w:hAnsi="Cambria"/>
          <w:sz w:val="22"/>
        </w:rPr>
      </w:pPr>
      <w:r w:rsidRPr="00016795">
        <w:rPr>
          <w:rFonts w:ascii="Cambria" w:hAnsi="Cambria"/>
          <w:sz w:val="22"/>
        </w:rPr>
        <w:t xml:space="preserve">Complete restriction details if applicable. </w:t>
      </w:r>
      <w:r w:rsidRPr="00016795">
        <w:rPr>
          <w:rFonts w:ascii="Cambria" w:hAnsi="Cambria"/>
          <w:b/>
          <w:sz w:val="22"/>
          <w:szCs w:val="22"/>
        </w:rPr>
        <w:fldChar w:fldCharType="begin">
          <w:ffData>
            <w:name w:val=""/>
            <w:enabled/>
            <w:calcOnExit w:val="0"/>
            <w:textInput>
              <w:maxLength w:val="88"/>
            </w:textInput>
          </w:ffData>
        </w:fldChar>
      </w:r>
      <w:r w:rsidRPr="00016795">
        <w:rPr>
          <w:rFonts w:ascii="Cambria" w:hAnsi="Cambria"/>
          <w:b/>
          <w:sz w:val="22"/>
          <w:szCs w:val="22"/>
        </w:rPr>
        <w:instrText xml:space="preserve"> FORMTEXT </w:instrText>
      </w:r>
      <w:r w:rsidRPr="00016795">
        <w:rPr>
          <w:rFonts w:ascii="Cambria" w:hAnsi="Cambria"/>
          <w:b/>
          <w:sz w:val="22"/>
          <w:szCs w:val="22"/>
        </w:rPr>
      </w:r>
      <w:r w:rsidRPr="00016795">
        <w:rPr>
          <w:rFonts w:ascii="Cambria" w:hAnsi="Cambria"/>
          <w:b/>
          <w:sz w:val="22"/>
          <w:szCs w:val="22"/>
        </w:rPr>
        <w:fldChar w:fldCharType="separate"/>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008F6694">
        <w:rPr>
          <w:rFonts w:ascii="Cambria" w:hAnsi="Cambria"/>
          <w:b/>
          <w:sz w:val="22"/>
          <w:szCs w:val="22"/>
        </w:rPr>
        <w:t> </w:t>
      </w:r>
      <w:r w:rsidRPr="00016795">
        <w:rPr>
          <w:rFonts w:ascii="Cambria" w:hAnsi="Cambria"/>
          <w:b/>
          <w:sz w:val="22"/>
          <w:szCs w:val="22"/>
        </w:rPr>
        <w:fldChar w:fldCharType="end"/>
      </w:r>
    </w:p>
    <w:p w14:paraId="07B553B9" w14:textId="77777777" w:rsidR="00993A54" w:rsidRPr="00001531" w:rsidRDefault="00993A54" w:rsidP="003F0F95">
      <w:pPr>
        <w:tabs>
          <w:tab w:val="left" w:pos="5040"/>
        </w:tabs>
        <w:rPr>
          <w:rFonts w:ascii="Cambria" w:hAnsi="Cambria"/>
          <w:b/>
          <w:sz w:val="22"/>
        </w:rPr>
      </w:pPr>
    </w:p>
    <w:p w14:paraId="52599302" w14:textId="77777777" w:rsidR="00F8738A" w:rsidRPr="00016795" w:rsidRDefault="00F8738A" w:rsidP="00F8738A">
      <w:pPr>
        <w:pStyle w:val="BodyText"/>
        <w:ind w:left="547" w:hanging="547"/>
        <w:rPr>
          <w:rFonts w:ascii="Cambria" w:hAnsi="Cambria"/>
          <w:sz w:val="21"/>
          <w:szCs w:val="21"/>
        </w:rPr>
      </w:pPr>
      <w:r w:rsidRPr="00016795">
        <w:rPr>
          <w:rFonts w:ascii="Cambria" w:hAnsi="Cambria"/>
          <w:sz w:val="21"/>
          <w:szCs w:val="21"/>
        </w:rPr>
        <w:t>1.</w:t>
      </w:r>
      <w:r w:rsidRPr="00016795">
        <w:rPr>
          <w:rFonts w:ascii="Cambria" w:hAnsi="Cambria"/>
          <w:sz w:val="21"/>
          <w:szCs w:val="21"/>
        </w:rPr>
        <w:tab/>
        <w:t>As Dividend Reinvestment Plan Administrator, we agree to allow The Depository Trust Company to participate in dividend reinvestment for the aforementioned issue(s).</w:t>
      </w:r>
    </w:p>
    <w:p w14:paraId="51699369" w14:textId="77777777" w:rsidR="00F8738A" w:rsidRPr="00016795" w:rsidRDefault="00F8738A" w:rsidP="00F8738A">
      <w:pPr>
        <w:pStyle w:val="BodyText"/>
        <w:jc w:val="both"/>
        <w:rPr>
          <w:rFonts w:ascii="Cambria" w:hAnsi="Cambria"/>
          <w:sz w:val="21"/>
          <w:szCs w:val="21"/>
        </w:rPr>
      </w:pPr>
    </w:p>
    <w:p w14:paraId="5A48FB42" w14:textId="77777777" w:rsidR="00F8738A" w:rsidRPr="00016795" w:rsidRDefault="00F8738A" w:rsidP="00F8738A">
      <w:pPr>
        <w:autoSpaceDE w:val="0"/>
        <w:autoSpaceDN w:val="0"/>
        <w:adjustRightInd w:val="0"/>
        <w:spacing w:line="240" w:lineRule="atLeast"/>
        <w:ind w:left="547" w:hanging="547"/>
        <w:rPr>
          <w:rFonts w:ascii="Cambria" w:hAnsi="Cambria"/>
          <w:sz w:val="21"/>
          <w:szCs w:val="21"/>
        </w:rPr>
      </w:pPr>
      <w:r w:rsidRPr="00016795">
        <w:rPr>
          <w:rFonts w:ascii="Cambria" w:hAnsi="Cambria"/>
          <w:sz w:val="21"/>
          <w:szCs w:val="21"/>
        </w:rPr>
        <w:t>2.</w:t>
      </w:r>
      <w:r w:rsidRPr="00016795">
        <w:rPr>
          <w:rFonts w:ascii="Cambria" w:hAnsi="Cambria"/>
          <w:sz w:val="21"/>
          <w:szCs w:val="21"/>
        </w:rPr>
        <w:tab/>
        <w:t>Any change in the Dividend Reinvestment Plan or change of Plan Administrator Agent that would affect The Depository Trust Company in any way shall be effective only if written notice is supplied at least 30 days prior to record date to:</w:t>
      </w:r>
    </w:p>
    <w:p w14:paraId="3CDC0432" w14:textId="77777777" w:rsidR="00F8738A" w:rsidRPr="00016795" w:rsidRDefault="00F8738A" w:rsidP="00F8738A">
      <w:pPr>
        <w:autoSpaceDE w:val="0"/>
        <w:autoSpaceDN w:val="0"/>
        <w:adjustRightInd w:val="0"/>
        <w:spacing w:line="240" w:lineRule="atLeast"/>
        <w:ind w:left="547" w:hanging="547"/>
        <w:jc w:val="center"/>
        <w:rPr>
          <w:rFonts w:ascii="Cambria" w:hAnsi="Cambria"/>
          <w:sz w:val="21"/>
          <w:szCs w:val="21"/>
        </w:rPr>
      </w:pPr>
    </w:p>
    <w:p w14:paraId="5F99B73F" w14:textId="77777777" w:rsidR="00F8738A" w:rsidRPr="00016795" w:rsidRDefault="00F8738A" w:rsidP="00F8738A">
      <w:pPr>
        <w:autoSpaceDE w:val="0"/>
        <w:autoSpaceDN w:val="0"/>
        <w:adjustRightInd w:val="0"/>
        <w:spacing w:line="240" w:lineRule="atLeast"/>
        <w:ind w:left="547" w:hanging="547"/>
        <w:jc w:val="center"/>
        <w:rPr>
          <w:rFonts w:ascii="Cambria" w:hAnsi="Cambria"/>
          <w:sz w:val="21"/>
          <w:szCs w:val="21"/>
        </w:rPr>
      </w:pPr>
      <w:r w:rsidRPr="00016795">
        <w:rPr>
          <w:rFonts w:ascii="Cambria" w:hAnsi="Cambria"/>
          <w:sz w:val="21"/>
          <w:szCs w:val="21"/>
        </w:rPr>
        <w:t>The Depository Trust Company, Stock Dividend Department (Attn: Stock Dividend Manager)</w:t>
      </w:r>
    </w:p>
    <w:p w14:paraId="2717D7DC" w14:textId="77777777" w:rsidR="00F8738A" w:rsidRPr="00016795" w:rsidRDefault="00F8738A" w:rsidP="00F8738A">
      <w:pPr>
        <w:autoSpaceDE w:val="0"/>
        <w:autoSpaceDN w:val="0"/>
        <w:adjustRightInd w:val="0"/>
        <w:spacing w:line="240" w:lineRule="atLeast"/>
        <w:ind w:left="547" w:hanging="547"/>
        <w:jc w:val="center"/>
        <w:rPr>
          <w:rFonts w:ascii="Cambria" w:hAnsi="Cambria"/>
          <w:sz w:val="21"/>
          <w:szCs w:val="21"/>
        </w:rPr>
      </w:pPr>
      <w:r w:rsidRPr="00016795">
        <w:rPr>
          <w:rFonts w:ascii="Cambria" w:hAnsi="Cambria"/>
          <w:sz w:val="21"/>
          <w:szCs w:val="21"/>
        </w:rPr>
        <w:t>570 Washington Blvd.                                                  1</w:t>
      </w:r>
      <w:r w:rsidRPr="00016795">
        <w:rPr>
          <w:rFonts w:ascii="Cambria" w:hAnsi="Cambria" w:cs="Helv"/>
          <w:color w:val="000000"/>
          <w:sz w:val="21"/>
          <w:szCs w:val="21"/>
        </w:rPr>
        <w:t>8301 Bermuda Green Drive</w:t>
      </w:r>
    </w:p>
    <w:p w14:paraId="58C0E2F2" w14:textId="77777777" w:rsidR="00F8738A" w:rsidRPr="00016795" w:rsidRDefault="00F8738A" w:rsidP="00F8738A">
      <w:pPr>
        <w:autoSpaceDE w:val="0"/>
        <w:autoSpaceDN w:val="0"/>
        <w:adjustRightInd w:val="0"/>
        <w:spacing w:line="240" w:lineRule="atLeast"/>
        <w:ind w:left="547" w:hanging="547"/>
        <w:jc w:val="center"/>
        <w:rPr>
          <w:rFonts w:ascii="Cambria" w:hAnsi="Cambria" w:cs="Helv"/>
          <w:color w:val="000000"/>
          <w:sz w:val="21"/>
          <w:szCs w:val="21"/>
        </w:rPr>
      </w:pPr>
      <w:r w:rsidRPr="00016795">
        <w:rPr>
          <w:rFonts w:ascii="Cambria" w:hAnsi="Cambria"/>
          <w:sz w:val="21"/>
          <w:szCs w:val="21"/>
        </w:rPr>
        <w:t xml:space="preserve">Jersey City, NJ 07310                            or                             </w:t>
      </w:r>
      <w:r w:rsidRPr="00016795">
        <w:rPr>
          <w:rFonts w:ascii="Cambria" w:hAnsi="Cambria" w:cs="Helv"/>
          <w:color w:val="000000"/>
          <w:sz w:val="21"/>
          <w:szCs w:val="21"/>
        </w:rPr>
        <w:t>Tampa, FL 33647</w:t>
      </w:r>
    </w:p>
    <w:p w14:paraId="7ACF3773" w14:textId="77777777" w:rsidR="00F8738A" w:rsidRPr="00016795" w:rsidRDefault="00F8738A" w:rsidP="00F8738A">
      <w:pPr>
        <w:autoSpaceDE w:val="0"/>
        <w:autoSpaceDN w:val="0"/>
        <w:adjustRightInd w:val="0"/>
        <w:spacing w:line="240" w:lineRule="atLeast"/>
        <w:jc w:val="center"/>
        <w:rPr>
          <w:rFonts w:ascii="Cambria" w:hAnsi="Cambria" w:cs="Helv"/>
          <w:color w:val="000000"/>
          <w:sz w:val="21"/>
          <w:szCs w:val="21"/>
        </w:rPr>
      </w:pPr>
    </w:p>
    <w:p w14:paraId="7A8F394D" w14:textId="77777777" w:rsidR="00F8738A" w:rsidRPr="00016795" w:rsidRDefault="00F8738A" w:rsidP="00F8738A">
      <w:pPr>
        <w:pStyle w:val="BodyText"/>
        <w:jc w:val="center"/>
        <w:rPr>
          <w:rFonts w:ascii="Cambria" w:hAnsi="Cambria"/>
          <w:b/>
          <w:i/>
          <w:sz w:val="20"/>
        </w:rPr>
      </w:pPr>
      <w:r w:rsidRPr="00016795">
        <w:rPr>
          <w:rFonts w:ascii="Cambria" w:hAnsi="Cambria"/>
          <w:b/>
          <w:i/>
          <w:sz w:val="20"/>
        </w:rPr>
        <w:t xml:space="preserve">**additionally, emailed to </w:t>
      </w:r>
      <w:hyperlink r:id="rId13" w:history="1">
        <w:r w:rsidRPr="00016795">
          <w:rPr>
            <w:rStyle w:val="Hyperlink"/>
            <w:rFonts w:ascii="Cambria" w:hAnsi="Cambria"/>
            <w:b/>
            <w:i/>
            <w:sz w:val="20"/>
          </w:rPr>
          <w:t>StockDividendProcessing@DTCC.com</w:t>
        </w:r>
      </w:hyperlink>
      <w:r w:rsidRPr="00016795">
        <w:rPr>
          <w:rFonts w:ascii="Cambria" w:hAnsi="Cambria"/>
          <w:b/>
          <w:i/>
          <w:sz w:val="20"/>
        </w:rPr>
        <w:t>**</w:t>
      </w:r>
    </w:p>
    <w:p w14:paraId="639628FF" w14:textId="77777777" w:rsidR="003B599F" w:rsidRPr="00001531" w:rsidRDefault="003B599F" w:rsidP="003B599F">
      <w:pPr>
        <w:pStyle w:val="BodyText"/>
        <w:ind w:left="720" w:firstLine="720"/>
        <w:jc w:val="both"/>
        <w:rPr>
          <w:rFonts w:ascii="Cambria" w:hAnsi="Cambria"/>
          <w:sz w:val="21"/>
          <w:szCs w:val="21"/>
        </w:rPr>
      </w:pPr>
    </w:p>
    <w:p w14:paraId="12AF9961" w14:textId="77777777" w:rsidR="0041128A" w:rsidRPr="00016795" w:rsidRDefault="0041128A" w:rsidP="0041128A">
      <w:pPr>
        <w:pStyle w:val="BodyText"/>
        <w:ind w:left="540" w:hanging="540"/>
        <w:jc w:val="both"/>
        <w:rPr>
          <w:rFonts w:ascii="Cambria" w:hAnsi="Cambria"/>
          <w:sz w:val="21"/>
          <w:szCs w:val="21"/>
        </w:rPr>
      </w:pPr>
      <w:r w:rsidRPr="00016795">
        <w:rPr>
          <w:rFonts w:ascii="Cambria" w:hAnsi="Cambria"/>
          <w:sz w:val="21"/>
          <w:szCs w:val="21"/>
        </w:rPr>
        <w:t>3.</w:t>
      </w:r>
      <w:r w:rsidRPr="00016795">
        <w:rPr>
          <w:rFonts w:ascii="Cambria" w:hAnsi="Cambria"/>
          <w:sz w:val="21"/>
          <w:szCs w:val="21"/>
        </w:rPr>
        <w:tab/>
        <w:t xml:space="preserve">The Plan Administrator need only complete this Agreement Letter once.  Execution of the Letter does not serve as permanent instruction for reinvestment; rather, DTC’s Report to Paying Agent form (a copy of which is available upon request) serves as dividend reinvestment instruction to the plan administrator on a payment cycle.  These instructions will be submitted no later than the (select):  </w:t>
      </w:r>
      <w:r w:rsidRPr="00016795">
        <w:rPr>
          <w:rFonts w:ascii="Cambria" w:hAnsi="Cambria"/>
          <w:sz w:val="21"/>
          <w:szCs w:val="21"/>
        </w:rPr>
        <w:fldChar w:fldCharType="begin">
          <w:ffData>
            <w:name w:val=""/>
            <w:enabled/>
            <w:calcOnExit w:val="0"/>
            <w:checkBox>
              <w:sizeAuto/>
              <w:default w:val="0"/>
            </w:checkBox>
          </w:ffData>
        </w:fldChar>
      </w:r>
      <w:r w:rsidRPr="00016795">
        <w:rPr>
          <w:rFonts w:ascii="Cambria" w:hAnsi="Cambria"/>
          <w:sz w:val="21"/>
          <w:szCs w:val="21"/>
        </w:rPr>
        <w:instrText xml:space="preserve"> FORMCHECKBOX </w:instrText>
      </w:r>
      <w:r w:rsidR="00E75638">
        <w:rPr>
          <w:rFonts w:ascii="Cambria" w:hAnsi="Cambria"/>
          <w:sz w:val="21"/>
          <w:szCs w:val="21"/>
        </w:rPr>
      </w:r>
      <w:r w:rsidR="00E75638">
        <w:rPr>
          <w:rFonts w:ascii="Cambria" w:hAnsi="Cambria"/>
          <w:sz w:val="21"/>
          <w:szCs w:val="21"/>
        </w:rPr>
        <w:fldChar w:fldCharType="separate"/>
      </w:r>
      <w:r w:rsidRPr="00016795">
        <w:rPr>
          <w:rFonts w:ascii="Cambria" w:hAnsi="Cambria"/>
          <w:sz w:val="21"/>
          <w:szCs w:val="21"/>
        </w:rPr>
        <w:fldChar w:fldCharType="end"/>
      </w:r>
      <w:r w:rsidRPr="00016795">
        <w:rPr>
          <w:rFonts w:ascii="Cambria" w:hAnsi="Cambria"/>
          <w:sz w:val="21"/>
          <w:szCs w:val="21"/>
        </w:rPr>
        <w:t xml:space="preserve"> 2</w:t>
      </w:r>
      <w:r w:rsidRPr="00016795">
        <w:rPr>
          <w:rFonts w:ascii="Cambria" w:hAnsi="Cambria"/>
          <w:sz w:val="21"/>
          <w:szCs w:val="21"/>
          <w:vertAlign w:val="superscript"/>
        </w:rPr>
        <w:t>nd</w:t>
      </w:r>
      <w:r w:rsidRPr="00016795">
        <w:rPr>
          <w:rFonts w:ascii="Cambria" w:hAnsi="Cambria"/>
          <w:sz w:val="21"/>
          <w:szCs w:val="21"/>
        </w:rPr>
        <w:t xml:space="preserve">, </w:t>
      </w:r>
      <w:r w:rsidRPr="00016795">
        <w:rPr>
          <w:rFonts w:ascii="Cambria" w:hAnsi="Cambria"/>
          <w:sz w:val="21"/>
          <w:szCs w:val="21"/>
        </w:rPr>
        <w:fldChar w:fldCharType="begin">
          <w:ffData>
            <w:name w:val=""/>
            <w:enabled/>
            <w:calcOnExit w:val="0"/>
            <w:checkBox>
              <w:sizeAuto/>
              <w:default w:val="0"/>
            </w:checkBox>
          </w:ffData>
        </w:fldChar>
      </w:r>
      <w:r w:rsidRPr="00016795">
        <w:rPr>
          <w:rFonts w:ascii="Cambria" w:hAnsi="Cambria"/>
          <w:sz w:val="21"/>
          <w:szCs w:val="21"/>
        </w:rPr>
        <w:instrText xml:space="preserve"> FORMCHECKBOX </w:instrText>
      </w:r>
      <w:r w:rsidR="00E75638">
        <w:rPr>
          <w:rFonts w:ascii="Cambria" w:hAnsi="Cambria"/>
          <w:sz w:val="21"/>
          <w:szCs w:val="21"/>
        </w:rPr>
      </w:r>
      <w:r w:rsidR="00E75638">
        <w:rPr>
          <w:rFonts w:ascii="Cambria" w:hAnsi="Cambria"/>
          <w:sz w:val="21"/>
          <w:szCs w:val="21"/>
        </w:rPr>
        <w:fldChar w:fldCharType="separate"/>
      </w:r>
      <w:r w:rsidRPr="00016795">
        <w:rPr>
          <w:rFonts w:ascii="Cambria" w:hAnsi="Cambria"/>
          <w:sz w:val="21"/>
          <w:szCs w:val="21"/>
        </w:rPr>
        <w:fldChar w:fldCharType="end"/>
      </w:r>
      <w:r w:rsidRPr="00016795">
        <w:rPr>
          <w:rFonts w:ascii="Cambria" w:hAnsi="Cambria"/>
          <w:sz w:val="21"/>
          <w:szCs w:val="21"/>
        </w:rPr>
        <w:t xml:space="preserve"> 3</w:t>
      </w:r>
      <w:r w:rsidRPr="00016795">
        <w:rPr>
          <w:rFonts w:ascii="Cambria" w:hAnsi="Cambria"/>
          <w:sz w:val="21"/>
          <w:szCs w:val="21"/>
          <w:vertAlign w:val="superscript"/>
        </w:rPr>
        <w:t>rd</w:t>
      </w:r>
      <w:r w:rsidRPr="00016795">
        <w:rPr>
          <w:rFonts w:ascii="Cambria" w:hAnsi="Cambria"/>
          <w:sz w:val="21"/>
          <w:szCs w:val="21"/>
        </w:rPr>
        <w:t xml:space="preserve">, </w:t>
      </w:r>
      <w:r w:rsidRPr="00016795">
        <w:rPr>
          <w:rFonts w:ascii="Cambria" w:hAnsi="Cambria"/>
          <w:sz w:val="21"/>
          <w:szCs w:val="21"/>
        </w:rPr>
        <w:fldChar w:fldCharType="begin">
          <w:ffData>
            <w:name w:val=""/>
            <w:enabled/>
            <w:calcOnExit w:val="0"/>
            <w:checkBox>
              <w:sizeAuto/>
              <w:default w:val="0"/>
            </w:checkBox>
          </w:ffData>
        </w:fldChar>
      </w:r>
      <w:r w:rsidRPr="00016795">
        <w:rPr>
          <w:rFonts w:ascii="Cambria" w:hAnsi="Cambria"/>
          <w:sz w:val="21"/>
          <w:szCs w:val="21"/>
        </w:rPr>
        <w:instrText xml:space="preserve"> FORMCHECKBOX </w:instrText>
      </w:r>
      <w:r w:rsidR="00E75638">
        <w:rPr>
          <w:rFonts w:ascii="Cambria" w:hAnsi="Cambria"/>
          <w:sz w:val="21"/>
          <w:szCs w:val="21"/>
        </w:rPr>
      </w:r>
      <w:r w:rsidR="00E75638">
        <w:rPr>
          <w:rFonts w:ascii="Cambria" w:hAnsi="Cambria"/>
          <w:sz w:val="21"/>
          <w:szCs w:val="21"/>
        </w:rPr>
        <w:fldChar w:fldCharType="separate"/>
      </w:r>
      <w:r w:rsidRPr="00016795">
        <w:rPr>
          <w:rFonts w:ascii="Cambria" w:hAnsi="Cambria"/>
          <w:sz w:val="21"/>
          <w:szCs w:val="21"/>
        </w:rPr>
        <w:fldChar w:fldCharType="end"/>
      </w:r>
      <w:r w:rsidRPr="00016795">
        <w:rPr>
          <w:rFonts w:ascii="Cambria" w:hAnsi="Cambria"/>
          <w:sz w:val="21"/>
          <w:szCs w:val="21"/>
        </w:rPr>
        <w:t xml:space="preserve"> 4</w:t>
      </w:r>
      <w:r w:rsidRPr="00016795">
        <w:rPr>
          <w:rFonts w:ascii="Cambria" w:hAnsi="Cambria"/>
          <w:sz w:val="21"/>
          <w:szCs w:val="21"/>
          <w:vertAlign w:val="superscript"/>
        </w:rPr>
        <w:t>th</w:t>
      </w:r>
      <w:r w:rsidRPr="00016795">
        <w:rPr>
          <w:rFonts w:ascii="Cambria" w:hAnsi="Cambria"/>
          <w:sz w:val="21"/>
          <w:szCs w:val="21"/>
        </w:rPr>
        <w:t xml:space="preserve"> or </w:t>
      </w:r>
      <w:r w:rsidRPr="00016795">
        <w:rPr>
          <w:rFonts w:ascii="Cambria" w:hAnsi="Cambria"/>
          <w:sz w:val="21"/>
          <w:szCs w:val="21"/>
        </w:rPr>
        <w:fldChar w:fldCharType="begin">
          <w:ffData>
            <w:name w:val=""/>
            <w:enabled/>
            <w:calcOnExit w:val="0"/>
            <w:checkBox>
              <w:sizeAuto/>
              <w:default w:val="0"/>
            </w:checkBox>
          </w:ffData>
        </w:fldChar>
      </w:r>
      <w:r w:rsidRPr="00016795">
        <w:rPr>
          <w:rFonts w:ascii="Cambria" w:hAnsi="Cambria"/>
          <w:sz w:val="21"/>
          <w:szCs w:val="21"/>
        </w:rPr>
        <w:instrText xml:space="preserve"> FORMCHECKBOX </w:instrText>
      </w:r>
      <w:r w:rsidR="00E75638">
        <w:rPr>
          <w:rFonts w:ascii="Cambria" w:hAnsi="Cambria"/>
          <w:sz w:val="21"/>
          <w:szCs w:val="21"/>
        </w:rPr>
      </w:r>
      <w:r w:rsidR="00E75638">
        <w:rPr>
          <w:rFonts w:ascii="Cambria" w:hAnsi="Cambria"/>
          <w:sz w:val="21"/>
          <w:szCs w:val="21"/>
        </w:rPr>
        <w:fldChar w:fldCharType="separate"/>
      </w:r>
      <w:r w:rsidRPr="00016795">
        <w:rPr>
          <w:rFonts w:ascii="Cambria" w:hAnsi="Cambria"/>
          <w:sz w:val="21"/>
          <w:szCs w:val="21"/>
        </w:rPr>
        <w:fldChar w:fldCharType="end"/>
      </w:r>
      <w:r w:rsidRPr="00016795">
        <w:rPr>
          <w:rFonts w:ascii="Cambria" w:hAnsi="Cambria"/>
          <w:sz w:val="21"/>
          <w:szCs w:val="21"/>
        </w:rPr>
        <w:t xml:space="preserve"> 5</w:t>
      </w:r>
      <w:r w:rsidRPr="00016795">
        <w:rPr>
          <w:rFonts w:ascii="Cambria" w:hAnsi="Cambria"/>
          <w:sz w:val="21"/>
          <w:szCs w:val="21"/>
          <w:vertAlign w:val="superscript"/>
        </w:rPr>
        <w:t>th</w:t>
      </w:r>
      <w:r w:rsidRPr="00016795">
        <w:rPr>
          <w:rFonts w:ascii="Cambria" w:hAnsi="Cambria"/>
          <w:sz w:val="21"/>
          <w:szCs w:val="21"/>
        </w:rPr>
        <w:t xml:space="preserve">, business day following the dividend record date.  (The Plan Administrator will accept corrected information in the form of a revised Report to Paying Agent until five business days preceding the dividend payable date.)  </w:t>
      </w:r>
      <w:r w:rsidRPr="00016795">
        <w:rPr>
          <w:rFonts w:ascii="Cambria" w:hAnsi="Cambria"/>
          <w:sz w:val="21"/>
          <w:szCs w:val="21"/>
          <w:u w:val="single"/>
        </w:rPr>
        <w:t>If DTC does not submit a Report to Paying Agent Report then DTC will receive cash on all shares registered in the name of Cede &amp; Co.</w:t>
      </w:r>
    </w:p>
    <w:p w14:paraId="759BD070" w14:textId="77777777" w:rsidR="0041128A" w:rsidRPr="00016795" w:rsidRDefault="0041128A" w:rsidP="0041128A">
      <w:pPr>
        <w:pStyle w:val="ListParagraph"/>
        <w:ind w:left="540" w:hanging="540"/>
        <w:rPr>
          <w:rFonts w:ascii="Cambria" w:hAnsi="Cambria"/>
          <w:sz w:val="21"/>
          <w:szCs w:val="21"/>
        </w:rPr>
      </w:pPr>
    </w:p>
    <w:p w14:paraId="75984D59" w14:textId="77777777" w:rsidR="0041128A" w:rsidRDefault="0041128A" w:rsidP="0041128A">
      <w:pPr>
        <w:pStyle w:val="ListParagraph"/>
        <w:ind w:left="540" w:hanging="540"/>
        <w:rPr>
          <w:rFonts w:ascii="Cambria" w:hAnsi="Cambria"/>
          <w:sz w:val="21"/>
          <w:szCs w:val="21"/>
        </w:rPr>
      </w:pPr>
      <w:r w:rsidRPr="00016795">
        <w:rPr>
          <w:rFonts w:ascii="Cambria" w:hAnsi="Cambria"/>
          <w:sz w:val="21"/>
          <w:szCs w:val="21"/>
        </w:rPr>
        <w:t xml:space="preserve">4. </w:t>
      </w:r>
      <w:r w:rsidRPr="00016795">
        <w:rPr>
          <w:rFonts w:ascii="Cambria" w:hAnsi="Cambria"/>
          <w:sz w:val="21"/>
          <w:szCs w:val="21"/>
        </w:rPr>
        <w:tab/>
        <w:t>The Plan Administrator will notify DTC of the reinvestment purchase price as soon as it is established. Once the purchase price is received, DTC will provide the Plan Administrator with the number of full and</w:t>
      </w:r>
      <w:r w:rsidR="000C6354">
        <w:rPr>
          <w:rFonts w:ascii="Cambria" w:hAnsi="Cambria"/>
          <w:sz w:val="21"/>
          <w:szCs w:val="21"/>
        </w:rPr>
        <w:t xml:space="preserve"> accumulated</w:t>
      </w:r>
      <w:r w:rsidRPr="00016795">
        <w:rPr>
          <w:rFonts w:ascii="Cambria" w:hAnsi="Cambria"/>
          <w:sz w:val="21"/>
          <w:szCs w:val="21"/>
        </w:rPr>
        <w:t xml:space="preserve"> fractional shares to be liquidated for CIL on the first business day after receiving the price.</w:t>
      </w:r>
    </w:p>
    <w:p w14:paraId="6EDC487D" w14:textId="77777777" w:rsidR="0041128A" w:rsidRPr="00016795" w:rsidRDefault="0041128A" w:rsidP="0041128A">
      <w:pPr>
        <w:pStyle w:val="ListParagraph"/>
        <w:ind w:left="540" w:hanging="540"/>
        <w:rPr>
          <w:rFonts w:ascii="Cambria" w:hAnsi="Cambria"/>
        </w:rPr>
      </w:pPr>
    </w:p>
    <w:p w14:paraId="13D5D8AD" w14:textId="77777777" w:rsidR="0041128A" w:rsidRPr="00016795" w:rsidRDefault="0041128A" w:rsidP="00A20C37">
      <w:pPr>
        <w:pStyle w:val="BodyText"/>
        <w:ind w:left="540" w:hanging="540"/>
        <w:rPr>
          <w:rFonts w:ascii="Cambria" w:hAnsi="Cambria"/>
          <w:sz w:val="21"/>
          <w:szCs w:val="21"/>
        </w:rPr>
      </w:pPr>
      <w:r w:rsidRPr="00016795">
        <w:rPr>
          <w:rFonts w:ascii="Cambria" w:hAnsi="Cambria"/>
          <w:sz w:val="21"/>
          <w:szCs w:val="21"/>
        </w:rPr>
        <w:lastRenderedPageBreak/>
        <w:t>5.</w:t>
      </w:r>
      <w:r w:rsidRPr="00016795">
        <w:rPr>
          <w:rFonts w:ascii="Cambria" w:hAnsi="Cambria"/>
          <w:sz w:val="21"/>
          <w:szCs w:val="21"/>
        </w:rPr>
        <w:tab/>
        <w:t>The Plan Administrator agrees to liquidate shares as described in section #4 for cash in lieu (CIL)</w:t>
      </w:r>
      <w:r w:rsidR="00A20C37">
        <w:rPr>
          <w:rFonts w:ascii="Cambria" w:hAnsi="Cambria"/>
          <w:sz w:val="21"/>
          <w:szCs w:val="21"/>
        </w:rPr>
        <w:t xml:space="preserve"> to the DTC participant level</w:t>
      </w:r>
      <w:r w:rsidR="0050672E">
        <w:rPr>
          <w:rFonts w:ascii="Cambria" w:hAnsi="Cambria"/>
          <w:sz w:val="21"/>
          <w:szCs w:val="21"/>
        </w:rPr>
        <w:t>.</w:t>
      </w:r>
    </w:p>
    <w:p w14:paraId="0DE622AB" w14:textId="77777777" w:rsidR="0041128A" w:rsidRPr="00016795" w:rsidRDefault="0041128A" w:rsidP="0041128A">
      <w:pPr>
        <w:pStyle w:val="BodyText"/>
        <w:jc w:val="both"/>
        <w:rPr>
          <w:rFonts w:ascii="Cambria" w:hAnsi="Cambria"/>
          <w:sz w:val="21"/>
          <w:szCs w:val="21"/>
        </w:rPr>
      </w:pPr>
      <w:r w:rsidRPr="00016795">
        <w:rPr>
          <w:rFonts w:ascii="Cambria" w:hAnsi="Cambria"/>
          <w:sz w:val="21"/>
          <w:szCs w:val="21"/>
        </w:rPr>
        <w:tab/>
      </w:r>
    </w:p>
    <w:p w14:paraId="50CCA7FA" w14:textId="77777777" w:rsidR="0041128A" w:rsidRPr="00016795" w:rsidRDefault="000C6354" w:rsidP="0041128A">
      <w:pPr>
        <w:pStyle w:val="BodyText"/>
        <w:numPr>
          <w:ilvl w:val="0"/>
          <w:numId w:val="8"/>
        </w:numPr>
        <w:tabs>
          <w:tab w:val="left" w:pos="720"/>
          <w:tab w:val="left" w:pos="7740"/>
        </w:tabs>
        <w:jc w:val="both"/>
        <w:rPr>
          <w:rFonts w:ascii="Cambria" w:hAnsi="Cambria"/>
          <w:sz w:val="21"/>
          <w:szCs w:val="21"/>
        </w:rPr>
      </w:pPr>
      <w:r>
        <w:rPr>
          <w:rFonts w:ascii="Cambria" w:hAnsi="Cambria"/>
          <w:sz w:val="21"/>
          <w:szCs w:val="21"/>
        </w:rPr>
        <w:t xml:space="preserve">The Plan Administrator will </w:t>
      </w:r>
      <w:r w:rsidR="0041128A" w:rsidRPr="00016795">
        <w:rPr>
          <w:rFonts w:ascii="Cambria" w:hAnsi="Cambria"/>
          <w:sz w:val="21"/>
          <w:szCs w:val="21"/>
        </w:rPr>
        <w:t>submit</w:t>
      </w:r>
      <w:r>
        <w:rPr>
          <w:rFonts w:ascii="Cambria" w:hAnsi="Cambria"/>
          <w:sz w:val="21"/>
          <w:szCs w:val="21"/>
        </w:rPr>
        <w:t xml:space="preserve"> </w:t>
      </w:r>
      <w:r w:rsidR="0041128A" w:rsidRPr="00016795">
        <w:rPr>
          <w:rFonts w:ascii="Cambria" w:hAnsi="Cambria"/>
          <w:sz w:val="21"/>
          <w:szCs w:val="21"/>
        </w:rPr>
        <w:t>payment for cash in lieu via</w:t>
      </w:r>
      <w:r>
        <w:rPr>
          <w:rFonts w:ascii="Cambria" w:hAnsi="Cambria"/>
          <w:sz w:val="21"/>
          <w:szCs w:val="21"/>
        </w:rPr>
        <w:t xml:space="preserve"> a wire</w:t>
      </w:r>
      <w:r w:rsidR="0050672E">
        <w:rPr>
          <w:rFonts w:ascii="Cambria" w:hAnsi="Cambria"/>
          <w:sz w:val="21"/>
          <w:szCs w:val="21"/>
        </w:rPr>
        <w:t>.</w:t>
      </w:r>
    </w:p>
    <w:p w14:paraId="565501F4" w14:textId="77777777" w:rsidR="00B41883" w:rsidRPr="00016795" w:rsidRDefault="00B41883" w:rsidP="00B41883">
      <w:pPr>
        <w:pStyle w:val="BodyText"/>
        <w:tabs>
          <w:tab w:val="left" w:pos="720"/>
          <w:tab w:val="left" w:pos="5820"/>
          <w:tab w:val="left" w:pos="7740"/>
        </w:tabs>
        <w:jc w:val="both"/>
        <w:rPr>
          <w:rFonts w:ascii="Cambria" w:hAnsi="Cambria"/>
          <w:sz w:val="21"/>
          <w:szCs w:val="21"/>
        </w:rPr>
      </w:pPr>
      <w:r>
        <w:rPr>
          <w:rFonts w:ascii="Cambria" w:hAnsi="Cambria"/>
          <w:b/>
          <w:bCs/>
          <w:sz w:val="21"/>
          <w:szCs w:val="21"/>
        </w:rPr>
        <w:tab/>
      </w:r>
      <w:r>
        <w:rPr>
          <w:rFonts w:ascii="Cambria" w:hAnsi="Cambria"/>
          <w:b/>
          <w:bCs/>
          <w:sz w:val="21"/>
          <w:szCs w:val="21"/>
        </w:rPr>
        <w:tab/>
      </w:r>
      <w:r>
        <w:rPr>
          <w:rFonts w:ascii="Cambria" w:hAnsi="Cambria"/>
          <w:b/>
          <w:bCs/>
          <w:sz w:val="21"/>
          <w:szCs w:val="21"/>
        </w:rPr>
        <w:tab/>
      </w:r>
      <w:r>
        <w:rPr>
          <w:rFonts w:ascii="Cambria" w:hAnsi="Cambria"/>
          <w:b/>
          <w:bCs/>
          <w:sz w:val="21"/>
          <w:szCs w:val="21"/>
        </w:rPr>
        <w:tab/>
      </w:r>
    </w:p>
    <w:p w14:paraId="1638C935" w14:textId="77777777" w:rsidR="003F0F95" w:rsidRPr="00001531" w:rsidRDefault="003F0F95" w:rsidP="0041128A">
      <w:pPr>
        <w:pStyle w:val="BodyText"/>
        <w:ind w:left="1260"/>
        <w:jc w:val="both"/>
        <w:rPr>
          <w:rFonts w:ascii="Cambria" w:hAnsi="Cambria"/>
          <w:i/>
          <w:color w:val="943634"/>
          <w:sz w:val="21"/>
          <w:szCs w:val="21"/>
        </w:rPr>
      </w:pPr>
      <w:r w:rsidRPr="00001531">
        <w:rPr>
          <w:rFonts w:ascii="Cambria" w:hAnsi="Cambria"/>
          <w:i/>
          <w:color w:val="943634"/>
          <w:sz w:val="21"/>
          <w:szCs w:val="21"/>
        </w:rPr>
        <w:tab/>
      </w:r>
      <w:r w:rsidRPr="00001531">
        <w:rPr>
          <w:rFonts w:ascii="Cambria" w:hAnsi="Cambria"/>
          <w:i/>
          <w:color w:val="943634"/>
          <w:sz w:val="21"/>
          <w:szCs w:val="21"/>
        </w:rPr>
        <w:tab/>
      </w:r>
      <w:r w:rsidRPr="00001531">
        <w:rPr>
          <w:rFonts w:ascii="Cambria" w:hAnsi="Cambria"/>
          <w:i/>
          <w:color w:val="943634"/>
          <w:sz w:val="21"/>
          <w:szCs w:val="21"/>
        </w:rPr>
        <w:tab/>
      </w:r>
    </w:p>
    <w:p w14:paraId="1B8BA862" w14:textId="77777777" w:rsidR="0041128A" w:rsidRPr="00016795" w:rsidRDefault="0041128A" w:rsidP="0041128A">
      <w:pPr>
        <w:pStyle w:val="BodyText"/>
        <w:ind w:left="540" w:hanging="540"/>
        <w:rPr>
          <w:rFonts w:ascii="Cambria" w:hAnsi="Cambria"/>
          <w:sz w:val="21"/>
          <w:szCs w:val="21"/>
        </w:rPr>
      </w:pPr>
      <w:r w:rsidRPr="00016795">
        <w:rPr>
          <w:rFonts w:ascii="Cambria" w:hAnsi="Cambria"/>
          <w:sz w:val="21"/>
          <w:szCs w:val="21"/>
        </w:rPr>
        <w:t>6.</w:t>
      </w:r>
      <w:r w:rsidRPr="00016795">
        <w:rPr>
          <w:rFonts w:ascii="Cambria" w:hAnsi="Cambria"/>
          <w:sz w:val="21"/>
          <w:szCs w:val="21"/>
        </w:rPr>
        <w:tab/>
        <w:t>Upon issuance of shares, the Plan Administrator will deliver the following documents to DTC prior to the next record date (relative to the dividend reinvestment participation):</w:t>
      </w:r>
    </w:p>
    <w:p w14:paraId="57C77EEF" w14:textId="77777777" w:rsidR="0041128A" w:rsidRPr="00016795" w:rsidRDefault="0041128A" w:rsidP="0041128A">
      <w:pPr>
        <w:pStyle w:val="BodyText"/>
        <w:rPr>
          <w:rFonts w:ascii="Cambria" w:hAnsi="Cambria"/>
          <w:sz w:val="21"/>
          <w:szCs w:val="21"/>
        </w:rPr>
      </w:pPr>
    </w:p>
    <w:p w14:paraId="1B5D6DAB" w14:textId="77777777" w:rsidR="0041128A" w:rsidRPr="00016795" w:rsidRDefault="0041128A" w:rsidP="0041128A">
      <w:pPr>
        <w:pStyle w:val="BodyText"/>
        <w:tabs>
          <w:tab w:val="left" w:pos="6660"/>
        </w:tabs>
        <w:rPr>
          <w:rFonts w:ascii="Cambria" w:hAnsi="Cambria"/>
          <w:sz w:val="21"/>
          <w:szCs w:val="21"/>
          <w:u w:val="single"/>
        </w:rPr>
      </w:pPr>
      <w:r w:rsidRPr="00016795">
        <w:rPr>
          <w:rFonts w:ascii="Cambria" w:hAnsi="Cambria"/>
          <w:sz w:val="21"/>
          <w:szCs w:val="21"/>
        </w:rPr>
        <w:tab/>
        <w:t xml:space="preserve">                      </w:t>
      </w:r>
      <w:r w:rsidRPr="00016795">
        <w:rPr>
          <w:rFonts w:ascii="Cambria" w:hAnsi="Cambria"/>
          <w:sz w:val="21"/>
          <w:szCs w:val="21"/>
          <w:u w:val="single"/>
        </w:rPr>
        <w:t>Check if applicable</w:t>
      </w:r>
    </w:p>
    <w:p w14:paraId="6A45009A" w14:textId="77777777" w:rsidR="0041128A" w:rsidRPr="00016795" w:rsidRDefault="0041128A" w:rsidP="0041128A">
      <w:pPr>
        <w:pStyle w:val="BodyText"/>
        <w:tabs>
          <w:tab w:val="left" w:pos="5760"/>
        </w:tabs>
        <w:rPr>
          <w:rFonts w:ascii="Cambria" w:hAnsi="Cambria"/>
          <w:sz w:val="21"/>
          <w:szCs w:val="21"/>
        </w:rPr>
      </w:pPr>
    </w:p>
    <w:p w14:paraId="7434F8B9" w14:textId="77777777" w:rsidR="0041128A" w:rsidRPr="00016795" w:rsidRDefault="0041128A" w:rsidP="0041128A">
      <w:pPr>
        <w:pStyle w:val="BodyText"/>
        <w:numPr>
          <w:ilvl w:val="0"/>
          <w:numId w:val="2"/>
        </w:numPr>
        <w:tabs>
          <w:tab w:val="left" w:pos="720"/>
          <w:tab w:val="left" w:pos="5760"/>
          <w:tab w:val="left" w:pos="7380"/>
        </w:tabs>
        <w:jc w:val="both"/>
        <w:rPr>
          <w:rFonts w:ascii="Cambria" w:hAnsi="Cambria"/>
          <w:sz w:val="21"/>
          <w:szCs w:val="21"/>
        </w:rPr>
      </w:pPr>
      <w:r w:rsidRPr="00016795">
        <w:rPr>
          <w:rFonts w:ascii="Cambria" w:hAnsi="Cambria"/>
          <w:sz w:val="21"/>
          <w:szCs w:val="21"/>
        </w:rPr>
        <w:t xml:space="preserve">Advice of credit to DTC’s FAST balance representing DTC’s entitlement </w:t>
      </w:r>
      <w:bookmarkStart w:id="1" w:name="Check1"/>
      <w:r w:rsidRPr="00016795">
        <w:rPr>
          <w:rFonts w:ascii="Cambria" w:hAnsi="Cambria"/>
          <w:sz w:val="21"/>
          <w:szCs w:val="21"/>
        </w:rPr>
        <w:t xml:space="preserve">                </w:t>
      </w:r>
      <w:r w:rsidRPr="00016795">
        <w:rPr>
          <w:rFonts w:ascii="Cambria" w:hAnsi="Cambria"/>
          <w:sz w:val="21"/>
          <w:szCs w:val="21"/>
        </w:rPr>
        <w:fldChar w:fldCharType="begin">
          <w:ffData>
            <w:name w:val="Check1"/>
            <w:enabled/>
            <w:calcOnExit w:val="0"/>
            <w:checkBox>
              <w:sizeAuto/>
              <w:default w:val="0"/>
            </w:checkBox>
          </w:ffData>
        </w:fldChar>
      </w:r>
      <w:r w:rsidRPr="00016795">
        <w:rPr>
          <w:rFonts w:ascii="Cambria" w:hAnsi="Cambria"/>
          <w:sz w:val="21"/>
          <w:szCs w:val="21"/>
        </w:rPr>
        <w:instrText xml:space="preserve"> FORMCHECKBOX </w:instrText>
      </w:r>
      <w:r w:rsidR="00E75638">
        <w:rPr>
          <w:rFonts w:ascii="Cambria" w:hAnsi="Cambria"/>
          <w:sz w:val="21"/>
          <w:szCs w:val="21"/>
        </w:rPr>
      </w:r>
      <w:r w:rsidR="00E75638">
        <w:rPr>
          <w:rFonts w:ascii="Cambria" w:hAnsi="Cambria"/>
          <w:sz w:val="21"/>
          <w:szCs w:val="21"/>
        </w:rPr>
        <w:fldChar w:fldCharType="separate"/>
      </w:r>
      <w:r w:rsidRPr="00016795">
        <w:rPr>
          <w:rFonts w:ascii="Cambria" w:hAnsi="Cambria"/>
          <w:sz w:val="21"/>
          <w:szCs w:val="21"/>
        </w:rPr>
        <w:fldChar w:fldCharType="end"/>
      </w:r>
      <w:bookmarkEnd w:id="1"/>
    </w:p>
    <w:p w14:paraId="2F36B6D0" w14:textId="77777777" w:rsidR="0041128A" w:rsidRPr="00016795" w:rsidRDefault="0041128A" w:rsidP="0041128A">
      <w:pPr>
        <w:pStyle w:val="BodyText"/>
        <w:ind w:left="540" w:firstLine="720"/>
        <w:jc w:val="both"/>
        <w:rPr>
          <w:rFonts w:ascii="Cambria" w:hAnsi="Cambria"/>
          <w:sz w:val="21"/>
          <w:szCs w:val="21"/>
        </w:rPr>
      </w:pPr>
      <w:r w:rsidRPr="00016795">
        <w:rPr>
          <w:rFonts w:ascii="Cambria" w:hAnsi="Cambria"/>
          <w:sz w:val="21"/>
          <w:szCs w:val="21"/>
        </w:rPr>
        <w:t xml:space="preserve">sent to the following mailbox: </w:t>
      </w:r>
      <w:hyperlink r:id="rId14" w:history="1">
        <w:r w:rsidRPr="00016795">
          <w:rPr>
            <w:rStyle w:val="Hyperlink"/>
            <w:rFonts w:ascii="Cambria" w:hAnsi="Cambria"/>
            <w:b/>
            <w:i/>
            <w:sz w:val="20"/>
            <w:szCs w:val="21"/>
          </w:rPr>
          <w:t>StockDividendProcessing@DTCC.com</w:t>
        </w:r>
      </w:hyperlink>
      <w:r w:rsidRPr="00016795">
        <w:rPr>
          <w:rFonts w:ascii="Cambria" w:hAnsi="Cambria"/>
          <w:sz w:val="21"/>
          <w:szCs w:val="21"/>
        </w:rPr>
        <w:t xml:space="preserve"> </w:t>
      </w:r>
    </w:p>
    <w:p w14:paraId="611008BA" w14:textId="77777777" w:rsidR="0041128A" w:rsidRPr="00016795" w:rsidRDefault="0041128A" w:rsidP="0041128A">
      <w:pPr>
        <w:pStyle w:val="BodyText"/>
        <w:tabs>
          <w:tab w:val="left" w:pos="720"/>
          <w:tab w:val="left" w:pos="5760"/>
        </w:tabs>
        <w:rPr>
          <w:rFonts w:ascii="Cambria" w:hAnsi="Cambria"/>
          <w:i/>
          <w:sz w:val="21"/>
          <w:szCs w:val="21"/>
        </w:rPr>
      </w:pPr>
      <w:r w:rsidRPr="00016795">
        <w:rPr>
          <w:rFonts w:ascii="Cambria" w:hAnsi="Cambria"/>
          <w:sz w:val="21"/>
          <w:szCs w:val="21"/>
        </w:rPr>
        <w:tab/>
        <w:t xml:space="preserve">                                                                      </w:t>
      </w:r>
      <w:r w:rsidRPr="00016795">
        <w:rPr>
          <w:rFonts w:ascii="Cambria" w:hAnsi="Cambria"/>
          <w:i/>
          <w:sz w:val="21"/>
          <w:szCs w:val="21"/>
        </w:rPr>
        <w:t>OR</w:t>
      </w:r>
    </w:p>
    <w:p w14:paraId="3F2BA621" w14:textId="77777777" w:rsidR="0041128A" w:rsidRPr="00016795" w:rsidRDefault="0041128A" w:rsidP="0041128A">
      <w:pPr>
        <w:pStyle w:val="BodyText"/>
        <w:numPr>
          <w:ilvl w:val="0"/>
          <w:numId w:val="2"/>
        </w:numPr>
        <w:tabs>
          <w:tab w:val="left" w:pos="720"/>
          <w:tab w:val="left" w:pos="5760"/>
          <w:tab w:val="left" w:pos="7380"/>
        </w:tabs>
        <w:jc w:val="both"/>
        <w:rPr>
          <w:rFonts w:ascii="Cambria" w:hAnsi="Cambria"/>
          <w:sz w:val="21"/>
          <w:szCs w:val="21"/>
        </w:rPr>
      </w:pPr>
      <w:r w:rsidRPr="00016795">
        <w:rPr>
          <w:rFonts w:ascii="Cambria" w:hAnsi="Cambria"/>
          <w:sz w:val="21"/>
          <w:szCs w:val="21"/>
        </w:rPr>
        <w:t xml:space="preserve">One certificate representing all whole shares acquired through </w:t>
      </w:r>
      <w:r w:rsidRPr="00016795">
        <w:rPr>
          <w:rFonts w:ascii="Cambria" w:hAnsi="Cambria"/>
          <w:sz w:val="21"/>
          <w:szCs w:val="21"/>
        </w:rPr>
        <w:tab/>
        <w:t xml:space="preserve">                      </w:t>
      </w:r>
      <w:r w:rsidRPr="00016795">
        <w:rPr>
          <w:rFonts w:ascii="Cambria" w:hAnsi="Cambria"/>
          <w:sz w:val="21"/>
          <w:szCs w:val="21"/>
        </w:rPr>
        <w:fldChar w:fldCharType="begin">
          <w:ffData>
            <w:name w:val="Check1"/>
            <w:enabled/>
            <w:calcOnExit w:val="0"/>
            <w:checkBox>
              <w:sizeAuto/>
              <w:default w:val="0"/>
            </w:checkBox>
          </w:ffData>
        </w:fldChar>
      </w:r>
      <w:r w:rsidRPr="00016795">
        <w:rPr>
          <w:rFonts w:ascii="Cambria" w:hAnsi="Cambria"/>
          <w:sz w:val="21"/>
          <w:szCs w:val="21"/>
        </w:rPr>
        <w:instrText xml:space="preserve"> FORMCHECKBOX </w:instrText>
      </w:r>
      <w:r w:rsidR="00E75638">
        <w:rPr>
          <w:rFonts w:ascii="Cambria" w:hAnsi="Cambria"/>
          <w:sz w:val="21"/>
          <w:szCs w:val="21"/>
        </w:rPr>
      </w:r>
      <w:r w:rsidR="00E75638">
        <w:rPr>
          <w:rFonts w:ascii="Cambria" w:hAnsi="Cambria"/>
          <w:sz w:val="21"/>
          <w:szCs w:val="21"/>
        </w:rPr>
        <w:fldChar w:fldCharType="separate"/>
      </w:r>
      <w:r w:rsidRPr="00016795">
        <w:rPr>
          <w:rFonts w:ascii="Cambria" w:hAnsi="Cambria"/>
          <w:sz w:val="21"/>
          <w:szCs w:val="21"/>
        </w:rPr>
        <w:fldChar w:fldCharType="end"/>
      </w:r>
    </w:p>
    <w:p w14:paraId="089122AC" w14:textId="77777777" w:rsidR="0041128A" w:rsidRPr="00016795" w:rsidRDefault="0041128A" w:rsidP="0041128A">
      <w:pPr>
        <w:pStyle w:val="BodyText"/>
        <w:ind w:left="540" w:firstLine="720"/>
        <w:jc w:val="both"/>
        <w:rPr>
          <w:rFonts w:ascii="Cambria" w:hAnsi="Cambria"/>
          <w:sz w:val="21"/>
          <w:szCs w:val="21"/>
        </w:rPr>
      </w:pPr>
      <w:r w:rsidRPr="00016795">
        <w:rPr>
          <w:rFonts w:ascii="Cambria" w:hAnsi="Cambria"/>
          <w:sz w:val="21"/>
          <w:szCs w:val="21"/>
        </w:rPr>
        <w:t>reinvestment for the period.  Physical certificates should be delivered to:</w:t>
      </w:r>
    </w:p>
    <w:p w14:paraId="42EBDC6D" w14:textId="77777777" w:rsidR="0041128A" w:rsidRPr="00016795" w:rsidRDefault="0041128A" w:rsidP="0041128A">
      <w:pPr>
        <w:pStyle w:val="BodyText"/>
        <w:ind w:left="540" w:firstLine="720"/>
        <w:rPr>
          <w:rFonts w:ascii="Cambria" w:hAnsi="Cambria"/>
          <w:sz w:val="21"/>
          <w:szCs w:val="21"/>
        </w:rPr>
      </w:pPr>
    </w:p>
    <w:p w14:paraId="6D74276C" w14:textId="77777777" w:rsidR="0041128A" w:rsidRPr="00016795" w:rsidRDefault="0041128A" w:rsidP="0041128A">
      <w:pPr>
        <w:pStyle w:val="BodyText"/>
        <w:ind w:left="2340"/>
        <w:jc w:val="both"/>
        <w:rPr>
          <w:rFonts w:ascii="Cambria" w:hAnsi="Cambria"/>
          <w:sz w:val="21"/>
          <w:szCs w:val="21"/>
        </w:rPr>
      </w:pPr>
      <w:r w:rsidRPr="00016795">
        <w:rPr>
          <w:rFonts w:ascii="Cambria" w:hAnsi="Cambria"/>
          <w:sz w:val="21"/>
          <w:szCs w:val="21"/>
        </w:rPr>
        <w:t>The Depository Trust Company</w:t>
      </w:r>
    </w:p>
    <w:p w14:paraId="1C1954AB" w14:textId="77777777" w:rsidR="0041128A" w:rsidRPr="00016795" w:rsidRDefault="0041128A" w:rsidP="0041128A">
      <w:pPr>
        <w:pStyle w:val="BodyText"/>
        <w:ind w:left="2340"/>
        <w:jc w:val="both"/>
        <w:rPr>
          <w:rFonts w:ascii="Cambria" w:hAnsi="Cambria"/>
          <w:sz w:val="21"/>
          <w:szCs w:val="21"/>
        </w:rPr>
      </w:pPr>
      <w:r w:rsidRPr="00016795">
        <w:rPr>
          <w:rFonts w:ascii="Cambria" w:hAnsi="Cambria"/>
          <w:sz w:val="21"/>
          <w:szCs w:val="21"/>
        </w:rPr>
        <w:t>570 Washington Blvd.</w:t>
      </w:r>
    </w:p>
    <w:p w14:paraId="12D1F678" w14:textId="77777777" w:rsidR="0041128A" w:rsidRPr="00016795" w:rsidRDefault="0041128A" w:rsidP="0041128A">
      <w:pPr>
        <w:pStyle w:val="BodyText"/>
        <w:ind w:left="2340"/>
        <w:jc w:val="both"/>
        <w:rPr>
          <w:rFonts w:ascii="Cambria" w:hAnsi="Cambria"/>
          <w:sz w:val="21"/>
          <w:szCs w:val="21"/>
        </w:rPr>
      </w:pPr>
      <w:r w:rsidRPr="00016795">
        <w:rPr>
          <w:rFonts w:ascii="Cambria" w:hAnsi="Cambria"/>
          <w:sz w:val="21"/>
          <w:szCs w:val="21"/>
        </w:rPr>
        <w:t>New Jersey City, NJ 07310</w:t>
      </w:r>
    </w:p>
    <w:p w14:paraId="1BE924F9" w14:textId="77777777" w:rsidR="0041128A" w:rsidRPr="00016795" w:rsidRDefault="0041128A" w:rsidP="0041128A">
      <w:pPr>
        <w:pStyle w:val="BodyText"/>
        <w:ind w:left="2340"/>
        <w:jc w:val="both"/>
        <w:rPr>
          <w:rFonts w:ascii="Cambria" w:hAnsi="Cambria"/>
          <w:sz w:val="21"/>
          <w:szCs w:val="21"/>
        </w:rPr>
      </w:pPr>
      <w:r w:rsidRPr="00016795">
        <w:rPr>
          <w:rFonts w:ascii="Cambria" w:hAnsi="Cambria"/>
          <w:sz w:val="21"/>
          <w:szCs w:val="21"/>
        </w:rPr>
        <w:t>Attn: Central Delivery/Deposits (Dividend Reinvestment Section)</w:t>
      </w:r>
    </w:p>
    <w:p w14:paraId="5A3C33F4" w14:textId="77777777" w:rsidR="0041128A" w:rsidRPr="00016795" w:rsidRDefault="0041128A" w:rsidP="0041128A">
      <w:pPr>
        <w:pStyle w:val="BodyText"/>
        <w:tabs>
          <w:tab w:val="left" w:pos="720"/>
          <w:tab w:val="left" w:pos="7740"/>
        </w:tabs>
        <w:jc w:val="center"/>
        <w:rPr>
          <w:rFonts w:ascii="Cambria" w:hAnsi="Cambria"/>
          <w:sz w:val="21"/>
          <w:szCs w:val="21"/>
        </w:rPr>
      </w:pPr>
    </w:p>
    <w:p w14:paraId="52A20D21" w14:textId="77777777" w:rsidR="0041128A" w:rsidRPr="00016795" w:rsidRDefault="0041128A" w:rsidP="0041128A">
      <w:pPr>
        <w:pStyle w:val="BodyTextIndent2"/>
        <w:rPr>
          <w:rFonts w:ascii="Cambria" w:hAnsi="Cambria"/>
          <w:sz w:val="21"/>
          <w:szCs w:val="21"/>
        </w:rPr>
      </w:pPr>
      <w:r w:rsidRPr="00016795">
        <w:rPr>
          <w:rFonts w:ascii="Cambria" w:hAnsi="Cambria"/>
          <w:sz w:val="21"/>
          <w:szCs w:val="21"/>
        </w:rPr>
        <w:t>7.</w:t>
      </w:r>
      <w:r w:rsidRPr="00016795">
        <w:rPr>
          <w:rFonts w:ascii="Cambria" w:hAnsi="Cambria"/>
          <w:sz w:val="21"/>
          <w:szCs w:val="21"/>
        </w:rPr>
        <w:tab/>
        <w:t>We agree to abide by the attached procedures detailing Cede &amp; Co. nominee name participation (subject to change upon joint agreement).</w:t>
      </w:r>
    </w:p>
    <w:p w14:paraId="2DDE7DA3" w14:textId="77777777" w:rsidR="0041128A" w:rsidRPr="00016795" w:rsidRDefault="0041128A" w:rsidP="0041128A">
      <w:pPr>
        <w:pStyle w:val="BodyTextIndent2"/>
        <w:rPr>
          <w:rFonts w:ascii="Cambria" w:hAnsi="Cambria"/>
          <w:sz w:val="21"/>
          <w:szCs w:val="21"/>
        </w:rPr>
      </w:pPr>
    </w:p>
    <w:p w14:paraId="4B86971A" w14:textId="77777777" w:rsidR="0041128A" w:rsidRPr="00016795" w:rsidRDefault="0041128A" w:rsidP="0041128A">
      <w:pPr>
        <w:pStyle w:val="BodyTextIndent2"/>
        <w:rPr>
          <w:rFonts w:ascii="Cambria" w:hAnsi="Cambria"/>
        </w:rPr>
      </w:pPr>
    </w:p>
    <w:p w14:paraId="055FA5D4" w14:textId="77777777" w:rsidR="0041128A" w:rsidRPr="00016795" w:rsidRDefault="0041128A" w:rsidP="0041128A">
      <w:pPr>
        <w:tabs>
          <w:tab w:val="left" w:pos="5040"/>
        </w:tabs>
        <w:rPr>
          <w:rFonts w:ascii="Cambria" w:hAnsi="Cambria"/>
          <w:sz w:val="22"/>
        </w:rPr>
      </w:pPr>
      <w:r w:rsidRPr="00016795">
        <w:rPr>
          <w:rFonts w:ascii="Cambria" w:hAnsi="Cambria"/>
          <w:sz w:val="22"/>
        </w:rPr>
        <w:tab/>
        <w:t>Sincerely,</w:t>
      </w:r>
    </w:p>
    <w:p w14:paraId="41696047" w14:textId="77777777" w:rsidR="0041128A" w:rsidRPr="00016795" w:rsidRDefault="0041128A" w:rsidP="0041128A">
      <w:pPr>
        <w:tabs>
          <w:tab w:val="left" w:pos="4680"/>
          <w:tab w:val="left" w:pos="4770"/>
        </w:tabs>
        <w:rPr>
          <w:rFonts w:ascii="Cambria" w:hAnsi="Cambria"/>
          <w:sz w:val="22"/>
        </w:rPr>
      </w:pPr>
      <w:r w:rsidRPr="00016795">
        <w:rPr>
          <w:rFonts w:ascii="Cambria" w:hAnsi="Cambria"/>
          <w:sz w:val="22"/>
        </w:rPr>
        <w:tab/>
      </w:r>
    </w:p>
    <w:p w14:paraId="029F485B" w14:textId="77777777" w:rsidR="0041128A" w:rsidRPr="00016795" w:rsidRDefault="0041128A" w:rsidP="0041128A">
      <w:pPr>
        <w:tabs>
          <w:tab w:val="left" w:pos="5040"/>
        </w:tabs>
        <w:rPr>
          <w:rFonts w:ascii="Cambria" w:hAnsi="Cambria"/>
          <w:sz w:val="22"/>
        </w:rPr>
      </w:pPr>
      <w:r w:rsidRPr="00016795">
        <w:rPr>
          <w:rFonts w:ascii="Cambria" w:hAnsi="Cambria"/>
          <w:sz w:val="22"/>
        </w:rPr>
        <w:tab/>
        <w:t>______________________________________</w:t>
      </w:r>
      <w:r w:rsidRPr="00E85D30">
        <w:rPr>
          <w:rFonts w:ascii="Cambria" w:hAnsi="Cambria"/>
          <w:sz w:val="22"/>
        </w:rPr>
        <w:t>___________</w:t>
      </w:r>
    </w:p>
    <w:p w14:paraId="33A78641" w14:textId="77777777" w:rsidR="0041128A" w:rsidRPr="0041128A" w:rsidRDefault="0041128A" w:rsidP="0041128A">
      <w:pPr>
        <w:tabs>
          <w:tab w:val="left" w:pos="5040"/>
        </w:tabs>
        <w:rPr>
          <w:rFonts w:ascii="Cambria" w:hAnsi="Cambria"/>
          <w:sz w:val="21"/>
          <w:szCs w:val="21"/>
        </w:rPr>
      </w:pPr>
      <w:r w:rsidRPr="00016795">
        <w:rPr>
          <w:rFonts w:ascii="Cambria" w:hAnsi="Cambria"/>
          <w:sz w:val="22"/>
        </w:rPr>
        <w:tab/>
      </w:r>
      <w:r w:rsidRPr="0041128A">
        <w:rPr>
          <w:rFonts w:ascii="Cambria" w:hAnsi="Cambria"/>
        </w:rPr>
        <w:tab/>
      </w:r>
      <w:r w:rsidRPr="0041128A">
        <w:rPr>
          <w:rFonts w:ascii="Cambria" w:hAnsi="Cambria"/>
          <w:sz w:val="21"/>
          <w:szCs w:val="21"/>
        </w:rPr>
        <w:t xml:space="preserve">     </w:t>
      </w:r>
      <w:r>
        <w:rPr>
          <w:rFonts w:ascii="Cambria" w:hAnsi="Cambria"/>
          <w:sz w:val="21"/>
          <w:szCs w:val="21"/>
        </w:rPr>
        <w:t xml:space="preserve">     </w:t>
      </w:r>
      <w:r w:rsidRPr="0041128A">
        <w:rPr>
          <w:rFonts w:ascii="Cambria" w:hAnsi="Cambria"/>
          <w:sz w:val="21"/>
          <w:szCs w:val="21"/>
        </w:rPr>
        <w:t xml:space="preserve">Plan Administrator </w:t>
      </w:r>
    </w:p>
    <w:p w14:paraId="3CD63220" w14:textId="77777777" w:rsidR="0041128A" w:rsidRPr="00016795" w:rsidRDefault="0041128A" w:rsidP="0041128A">
      <w:pPr>
        <w:tabs>
          <w:tab w:val="left" w:pos="4680"/>
        </w:tabs>
        <w:jc w:val="right"/>
        <w:rPr>
          <w:rFonts w:ascii="Cambria" w:hAnsi="Cambria"/>
          <w:sz w:val="22"/>
        </w:rPr>
      </w:pPr>
      <w:r w:rsidRPr="0041128A">
        <w:rPr>
          <w:rFonts w:ascii="Cambria" w:hAnsi="Cambria"/>
          <w:sz w:val="21"/>
          <w:szCs w:val="21"/>
        </w:rPr>
        <w:t xml:space="preserve">                       </w:t>
      </w:r>
      <w:r>
        <w:rPr>
          <w:rFonts w:ascii="Cambria" w:hAnsi="Cambria"/>
          <w:sz w:val="21"/>
          <w:szCs w:val="21"/>
        </w:rPr>
        <w:t xml:space="preserve">       </w:t>
      </w:r>
      <w:r w:rsidRPr="0041128A">
        <w:rPr>
          <w:rFonts w:ascii="Cambria" w:hAnsi="Cambria"/>
          <w:sz w:val="21"/>
          <w:szCs w:val="21"/>
        </w:rPr>
        <w:t>(Or Authorized Person)</w:t>
      </w:r>
      <w:r w:rsidRPr="0041128A">
        <w:rPr>
          <w:rFonts w:ascii="Cambria" w:hAnsi="Cambria"/>
        </w:rPr>
        <w:t xml:space="preserve"> </w:t>
      </w:r>
      <w:r w:rsidRPr="00016795">
        <w:rPr>
          <w:rFonts w:ascii="Cambria" w:hAnsi="Cambria"/>
          <w:sz w:val="22"/>
        </w:rPr>
        <w:tab/>
      </w:r>
    </w:p>
    <w:p w14:paraId="004DBD30" w14:textId="77777777" w:rsidR="0041128A" w:rsidRPr="00016795" w:rsidRDefault="0041128A" w:rsidP="0041128A">
      <w:pPr>
        <w:ind w:left="2160"/>
        <w:rPr>
          <w:rFonts w:ascii="Cambria" w:hAnsi="Cambria"/>
          <w:sz w:val="22"/>
        </w:rPr>
      </w:pPr>
      <w:r w:rsidRPr="00016795">
        <w:rPr>
          <w:rFonts w:ascii="Cambria" w:hAnsi="Cambria"/>
          <w:sz w:val="22"/>
        </w:rPr>
        <w:tab/>
      </w:r>
      <w:r w:rsidRPr="00016795">
        <w:rPr>
          <w:rFonts w:ascii="Cambria" w:hAnsi="Cambria"/>
          <w:sz w:val="22"/>
        </w:rPr>
        <w:tab/>
      </w:r>
      <w:r w:rsidRPr="00016795">
        <w:rPr>
          <w:rFonts w:ascii="Cambria" w:hAnsi="Cambria"/>
          <w:sz w:val="22"/>
        </w:rPr>
        <w:tab/>
        <w:t xml:space="preserve">                                 </w:t>
      </w:r>
    </w:p>
    <w:p w14:paraId="415F7975" w14:textId="77777777" w:rsidR="0041128A" w:rsidRPr="00016795" w:rsidRDefault="0041128A" w:rsidP="0041128A">
      <w:pPr>
        <w:ind w:left="5040"/>
        <w:rPr>
          <w:rFonts w:ascii="Cambria" w:hAnsi="Cambria"/>
          <w:sz w:val="22"/>
        </w:rPr>
      </w:pPr>
      <w:r w:rsidRPr="00016795">
        <w:rPr>
          <w:rFonts w:ascii="Cambria" w:hAnsi="Cambria"/>
          <w:sz w:val="22"/>
        </w:rPr>
        <w:t>Print Name: _________________________</w:t>
      </w:r>
      <w:r w:rsidRPr="00E85D30">
        <w:rPr>
          <w:rFonts w:ascii="Cambria" w:hAnsi="Cambria"/>
          <w:sz w:val="22"/>
        </w:rPr>
        <w:t>_________</w:t>
      </w:r>
    </w:p>
    <w:p w14:paraId="06C35EFE" w14:textId="77777777" w:rsidR="0041128A" w:rsidRPr="00016795" w:rsidRDefault="0041128A" w:rsidP="0041128A">
      <w:pPr>
        <w:tabs>
          <w:tab w:val="left" w:pos="4680"/>
        </w:tabs>
        <w:ind w:left="5040"/>
        <w:rPr>
          <w:rFonts w:ascii="Cambria" w:hAnsi="Cambria"/>
          <w:sz w:val="22"/>
        </w:rPr>
      </w:pPr>
      <w:r w:rsidRPr="00016795">
        <w:rPr>
          <w:rFonts w:ascii="Cambria" w:hAnsi="Cambria"/>
          <w:sz w:val="22"/>
        </w:rPr>
        <w:t>Title: ________________________________</w:t>
      </w:r>
      <w:r w:rsidRPr="00E85D30">
        <w:rPr>
          <w:rFonts w:ascii="Cambria" w:hAnsi="Cambria"/>
          <w:sz w:val="22"/>
        </w:rPr>
        <w:t>__________</w:t>
      </w:r>
    </w:p>
    <w:p w14:paraId="101FDDD7" w14:textId="77777777" w:rsidR="0041128A" w:rsidRPr="00016795" w:rsidRDefault="0041128A" w:rsidP="0041128A">
      <w:pPr>
        <w:tabs>
          <w:tab w:val="left" w:pos="4680"/>
        </w:tabs>
        <w:ind w:left="5040"/>
        <w:rPr>
          <w:rFonts w:ascii="Cambria" w:hAnsi="Cambria"/>
          <w:sz w:val="22"/>
        </w:rPr>
      </w:pPr>
      <w:r w:rsidRPr="00016795">
        <w:rPr>
          <w:rFonts w:ascii="Cambria" w:hAnsi="Cambria"/>
          <w:sz w:val="22"/>
        </w:rPr>
        <w:t>Address: _____________________________</w:t>
      </w:r>
      <w:r w:rsidRPr="00E85D30">
        <w:rPr>
          <w:rFonts w:ascii="Cambria" w:hAnsi="Cambria"/>
          <w:sz w:val="22"/>
        </w:rPr>
        <w:t>_________</w:t>
      </w:r>
    </w:p>
    <w:p w14:paraId="318E30FC" w14:textId="77777777" w:rsidR="0041128A" w:rsidRPr="00016795" w:rsidRDefault="0041128A" w:rsidP="0041128A">
      <w:pPr>
        <w:tabs>
          <w:tab w:val="left" w:pos="4680"/>
          <w:tab w:val="left" w:pos="5040"/>
        </w:tabs>
        <w:ind w:left="5040"/>
        <w:rPr>
          <w:rFonts w:ascii="Cambria" w:hAnsi="Cambria"/>
          <w:sz w:val="22"/>
        </w:rPr>
      </w:pPr>
      <w:r w:rsidRPr="00016795">
        <w:rPr>
          <w:rFonts w:ascii="Cambria" w:hAnsi="Cambria"/>
          <w:sz w:val="22"/>
        </w:rPr>
        <w:t xml:space="preserve"> _______________________________</w:t>
      </w:r>
      <w:r w:rsidRPr="00007614">
        <w:rPr>
          <w:rFonts w:ascii="Cambria" w:hAnsi="Cambria"/>
          <w:sz w:val="22"/>
        </w:rPr>
        <w:t>________</w:t>
      </w:r>
      <w:r w:rsidRPr="00E85D30">
        <w:rPr>
          <w:rFonts w:ascii="Cambria" w:hAnsi="Cambria"/>
          <w:sz w:val="22"/>
        </w:rPr>
        <w:t>_________</w:t>
      </w:r>
    </w:p>
    <w:p w14:paraId="36FA1002" w14:textId="77777777" w:rsidR="0041128A" w:rsidRPr="00016795" w:rsidRDefault="0041128A" w:rsidP="0041128A">
      <w:pPr>
        <w:tabs>
          <w:tab w:val="left" w:pos="4680"/>
          <w:tab w:val="left" w:pos="5040"/>
        </w:tabs>
        <w:ind w:left="5040"/>
        <w:rPr>
          <w:rFonts w:ascii="Cambria" w:hAnsi="Cambria"/>
          <w:sz w:val="22"/>
        </w:rPr>
      </w:pPr>
      <w:r w:rsidRPr="00016795">
        <w:rPr>
          <w:rFonts w:ascii="Cambria" w:hAnsi="Cambria"/>
          <w:sz w:val="22"/>
        </w:rPr>
        <w:t>Phone: ___________________________</w:t>
      </w:r>
      <w:r w:rsidRPr="00007614">
        <w:rPr>
          <w:rFonts w:ascii="Cambria" w:hAnsi="Cambria"/>
          <w:sz w:val="22"/>
        </w:rPr>
        <w:t>____</w:t>
      </w:r>
      <w:r w:rsidRPr="00E85D30">
        <w:rPr>
          <w:rFonts w:ascii="Cambria" w:hAnsi="Cambria"/>
          <w:sz w:val="22"/>
        </w:rPr>
        <w:t>_________</w:t>
      </w:r>
    </w:p>
    <w:p w14:paraId="3244FC1D" w14:textId="77777777" w:rsidR="0041128A" w:rsidRPr="00016795" w:rsidRDefault="0041128A" w:rsidP="0041128A">
      <w:pPr>
        <w:tabs>
          <w:tab w:val="left" w:pos="4680"/>
          <w:tab w:val="left" w:pos="5040"/>
        </w:tabs>
        <w:ind w:left="5040"/>
        <w:rPr>
          <w:rFonts w:ascii="Cambria" w:hAnsi="Cambria"/>
          <w:sz w:val="22"/>
        </w:rPr>
      </w:pPr>
      <w:r w:rsidRPr="00016795">
        <w:rPr>
          <w:rFonts w:ascii="Cambria" w:hAnsi="Cambria"/>
          <w:sz w:val="22"/>
        </w:rPr>
        <w:t>E-mail: ____________________________</w:t>
      </w:r>
      <w:r w:rsidRPr="00007614">
        <w:rPr>
          <w:rFonts w:ascii="Cambria" w:hAnsi="Cambria"/>
          <w:sz w:val="22"/>
        </w:rPr>
        <w:t>___</w:t>
      </w:r>
      <w:r w:rsidRPr="00E85D30">
        <w:rPr>
          <w:rFonts w:ascii="Cambria" w:hAnsi="Cambria"/>
          <w:sz w:val="22"/>
        </w:rPr>
        <w:t>_________</w:t>
      </w:r>
    </w:p>
    <w:p w14:paraId="1B88A0C8" w14:textId="77777777" w:rsidR="0041128A" w:rsidRPr="00016795" w:rsidRDefault="0041128A" w:rsidP="0041128A">
      <w:pPr>
        <w:tabs>
          <w:tab w:val="left" w:pos="5040"/>
        </w:tabs>
        <w:rPr>
          <w:rFonts w:ascii="Cambria" w:hAnsi="Cambria"/>
          <w:sz w:val="22"/>
        </w:rPr>
      </w:pPr>
    </w:p>
    <w:p w14:paraId="638CCDA1" w14:textId="77777777" w:rsidR="00DA142C" w:rsidRDefault="00DA142C" w:rsidP="0041128A">
      <w:pPr>
        <w:tabs>
          <w:tab w:val="left" w:pos="5040"/>
        </w:tabs>
        <w:rPr>
          <w:rFonts w:ascii="Cambria" w:hAnsi="Cambria"/>
          <w:sz w:val="22"/>
        </w:rPr>
      </w:pPr>
    </w:p>
    <w:p w14:paraId="2BB98370" w14:textId="77777777" w:rsidR="00DA142C" w:rsidRDefault="00DA142C" w:rsidP="0041128A">
      <w:pPr>
        <w:tabs>
          <w:tab w:val="left" w:pos="5040"/>
        </w:tabs>
        <w:rPr>
          <w:rFonts w:ascii="Cambria" w:hAnsi="Cambria"/>
          <w:sz w:val="22"/>
        </w:rPr>
      </w:pPr>
    </w:p>
    <w:p w14:paraId="06F43363" w14:textId="77777777" w:rsidR="0041128A" w:rsidRPr="00016795" w:rsidRDefault="0041128A" w:rsidP="0041128A">
      <w:pPr>
        <w:tabs>
          <w:tab w:val="left" w:pos="5040"/>
        </w:tabs>
        <w:rPr>
          <w:rFonts w:ascii="Cambria" w:hAnsi="Cambria"/>
          <w:sz w:val="22"/>
        </w:rPr>
      </w:pPr>
      <w:r w:rsidRPr="00016795">
        <w:rPr>
          <w:rFonts w:ascii="Cambria" w:hAnsi="Cambria"/>
          <w:sz w:val="22"/>
        </w:rPr>
        <w:t>IN ACCORD:</w:t>
      </w:r>
    </w:p>
    <w:p w14:paraId="61640C51" w14:textId="77777777" w:rsidR="0041128A" w:rsidRPr="00007614" w:rsidRDefault="0041128A" w:rsidP="0041128A">
      <w:pPr>
        <w:tabs>
          <w:tab w:val="left" w:pos="5040"/>
        </w:tabs>
        <w:rPr>
          <w:rFonts w:ascii="Cambria" w:hAnsi="Cambria"/>
          <w:sz w:val="22"/>
        </w:rPr>
      </w:pPr>
      <w:r w:rsidRPr="00007614">
        <w:rPr>
          <w:rFonts w:ascii="Cambria" w:hAnsi="Cambria"/>
          <w:sz w:val="22"/>
        </w:rPr>
        <w:t>___________________________________</w:t>
      </w:r>
    </w:p>
    <w:p w14:paraId="563977D6" w14:textId="77777777" w:rsidR="0041128A" w:rsidRPr="00007614" w:rsidRDefault="0041128A" w:rsidP="0041128A">
      <w:pPr>
        <w:tabs>
          <w:tab w:val="left" w:pos="5040"/>
        </w:tabs>
        <w:rPr>
          <w:rFonts w:ascii="Cambria" w:hAnsi="Cambria"/>
          <w:sz w:val="22"/>
        </w:rPr>
      </w:pPr>
      <w:r w:rsidRPr="00007614">
        <w:rPr>
          <w:rFonts w:ascii="Cambria" w:hAnsi="Cambria"/>
          <w:sz w:val="22"/>
        </w:rPr>
        <w:t>The Depository Trust Company</w:t>
      </w:r>
    </w:p>
    <w:p w14:paraId="75B7229B" w14:textId="77777777" w:rsidR="00E729B1" w:rsidRPr="00001531" w:rsidRDefault="00E729B1" w:rsidP="00B63AAB">
      <w:pPr>
        <w:tabs>
          <w:tab w:val="left" w:pos="5040"/>
        </w:tabs>
        <w:rPr>
          <w:rFonts w:ascii="Cambria" w:hAnsi="Cambria"/>
          <w:sz w:val="22"/>
        </w:rPr>
      </w:pPr>
    </w:p>
    <w:sectPr w:rsidR="00E729B1" w:rsidRPr="00001531" w:rsidSect="0041128A">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650B" w14:textId="77777777" w:rsidR="00AF5753" w:rsidRDefault="00AF5753">
      <w:r>
        <w:separator/>
      </w:r>
    </w:p>
  </w:endnote>
  <w:endnote w:type="continuationSeparator" w:id="0">
    <w:p w14:paraId="4A9EB411" w14:textId="77777777" w:rsidR="00AF5753" w:rsidRDefault="00AF5753">
      <w:r>
        <w:continuationSeparator/>
      </w:r>
    </w:p>
  </w:endnote>
  <w:endnote w:type="continuationNotice" w:id="1">
    <w:p w14:paraId="4407071F" w14:textId="77777777" w:rsidR="00AF5753" w:rsidRDefault="00AF5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3630" w14:textId="075D37F6" w:rsidR="003B13AE" w:rsidRDefault="00E75638">
    <w:pPr>
      <w:pStyle w:val="Footer"/>
    </w:pPr>
    <w:r>
      <w:rPr>
        <w:noProof/>
      </w:rPr>
      <mc:AlternateContent>
        <mc:Choice Requires="wps">
          <w:drawing>
            <wp:anchor distT="0" distB="0" distL="114300" distR="114300" simplePos="0" relativeHeight="251658240" behindDoc="0" locked="0" layoutInCell="0" allowOverlap="1" wp14:anchorId="1A7E4FA9" wp14:editId="6E567F44">
              <wp:simplePos x="0" y="0"/>
              <wp:positionH relativeFrom="page">
                <wp:posOffset>0</wp:posOffset>
              </wp:positionH>
              <wp:positionV relativeFrom="page">
                <wp:posOffset>9601200</wp:posOffset>
              </wp:positionV>
              <wp:extent cx="7772400" cy="266700"/>
              <wp:effectExtent l="0" t="0" r="0" b="0"/>
              <wp:wrapNone/>
              <wp:docPr id="2" name="MSIPCM83c54e4d8834c8d46f06e2b1" descr="{&quot;HashCode&quot;:-1561107103,&quot;Height&quot;:792.0,&quot;Width&quot;:612.0,&quot;Placement&quot;:&quot;Foot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F972" w14:textId="77777777" w:rsidR="008F4D8B" w:rsidRPr="008F4D8B" w:rsidRDefault="008F4D8B" w:rsidP="008F4D8B">
                          <w:pPr>
                            <w:rPr>
                              <w:rFonts w:ascii="Arial" w:hAnsi="Arial" w:cs="Arial"/>
                              <w:color w:val="737373"/>
                            </w:rPr>
                          </w:pPr>
                          <w:r w:rsidRPr="008F4D8B">
                            <w:rPr>
                              <w:rFonts w:ascii="Arial" w:hAnsi="Arial" w:cs="Arial"/>
                              <w:color w:val="737373"/>
                            </w:rPr>
                            <w:t>DTCC Confidential (Yellow)</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E4FA9" id="_x0000_t202" coordsize="21600,21600" o:spt="202" path="m,l,21600r21600,l21600,xe">
              <v:stroke joinstyle="miter"/>
              <v:path gradientshapeok="t" o:connecttype="rect"/>
            </v:shapetype>
            <v:shape id="MSIPCM83c54e4d8834c8d46f06e2b1" o:spid="_x0000_s1026" type="#_x0000_t202" alt="{&quot;HashCode&quot;:-1561107103,&quot;Height&quot;:792.0,&quot;Width&quot;:612.0,&quot;Placement&quot;:&quot;Footer&quot;,&quot;Index&quot;:&quot;OddAndEven&quot;,&quot;Section&quot;:1,&quot;Top&quot;:0.0,&quot;Left&quot;:0.0}" style="position:absolute;margin-left:0;margin-top:756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" o:allowincell="f" filled="f" stroked="f">
              <v:textbox inset="20pt,0,,0">
                <w:txbxContent>
                  <w:p w14:paraId="1AB4F972" w14:textId="77777777" w:rsidR="008F4D8B" w:rsidRPr="008F4D8B" w:rsidRDefault="008F4D8B" w:rsidP="008F4D8B">
                    <w:pPr>
                      <w:rPr>
                        <w:rFonts w:ascii="Arial" w:hAnsi="Arial" w:cs="Arial"/>
                        <w:color w:val="737373"/>
                      </w:rPr>
                    </w:pPr>
                    <w:r w:rsidRPr="008F4D8B">
                      <w:rPr>
                        <w:rFonts w:ascii="Arial" w:hAnsi="Arial" w:cs="Arial"/>
                        <w:color w:val="737373"/>
                      </w:rPr>
                      <w:t>DTCC Confidential (Yellow)</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AD04" w14:textId="71F65532" w:rsidR="003B13AE" w:rsidRDefault="00E75638">
    <w:pPr>
      <w:pStyle w:val="Footer"/>
    </w:pPr>
    <w:r>
      <w:rPr>
        <w:noProof/>
      </w:rPr>
      <mc:AlternateContent>
        <mc:Choice Requires="wps">
          <w:drawing>
            <wp:anchor distT="0" distB="0" distL="114300" distR="114300" simplePos="0" relativeHeight="251657216" behindDoc="0" locked="0" layoutInCell="0" allowOverlap="1" wp14:anchorId="7AC2B55F" wp14:editId="0C42990E">
              <wp:simplePos x="0" y="0"/>
              <wp:positionH relativeFrom="page">
                <wp:posOffset>0</wp:posOffset>
              </wp:positionH>
              <wp:positionV relativeFrom="page">
                <wp:posOffset>9601200</wp:posOffset>
              </wp:positionV>
              <wp:extent cx="7772400" cy="266700"/>
              <wp:effectExtent l="0" t="0" r="0" b="0"/>
              <wp:wrapNone/>
              <wp:docPr id="1" name="MSIPCM9a074be2a9372b6fa17fc835" descr="{&quot;HashCode&quot;:-1561107103,&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0888" w14:textId="77777777" w:rsidR="008F4D8B" w:rsidRPr="008F4D8B" w:rsidRDefault="008F4D8B" w:rsidP="008F4D8B">
                          <w:pPr>
                            <w:rPr>
                              <w:rFonts w:ascii="Arial" w:hAnsi="Arial" w:cs="Arial"/>
                              <w:color w:val="737373"/>
                            </w:rPr>
                          </w:pPr>
                          <w:r w:rsidRPr="008F4D8B">
                            <w:rPr>
                              <w:rFonts w:ascii="Arial" w:hAnsi="Arial" w:cs="Arial"/>
                              <w:color w:val="737373"/>
                            </w:rPr>
                            <w:t>DTCC Confidential (Yellow)</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2B55F" id="_x0000_t202" coordsize="21600,21600" o:spt="202" path="m,l,21600r21600,l21600,xe">
              <v:stroke joinstyle="miter"/>
              <v:path gradientshapeok="t" o:connecttype="rect"/>
            </v:shapetype>
            <v:shape id="MSIPCM9a074be2a9372b6fa17fc835" o:spid="_x0000_s1027" type="#_x0000_t202" alt="{&quot;HashCode&quot;:-1561107103,&quot;Height&quot;:792.0,&quot;Width&quot;:612.0,&quot;Placement&quot;:&quot;Footer&quot;,&quot;Index&quot;:&quot;Primary&quot;,&quot;Section&quot;:1,&quot;Top&quot;:0.0,&quot;Left&quot;:0.0}" style="position:absolute;margin-left:0;margin-top:756pt;width:612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" o:allowincell="f" filled="f" stroked="f">
              <v:textbox inset="20pt,0,,0">
                <w:txbxContent>
                  <w:p w14:paraId="3E210888" w14:textId="77777777" w:rsidR="008F4D8B" w:rsidRPr="008F4D8B" w:rsidRDefault="008F4D8B" w:rsidP="008F4D8B">
                    <w:pPr>
                      <w:rPr>
                        <w:rFonts w:ascii="Arial" w:hAnsi="Arial" w:cs="Arial"/>
                        <w:color w:val="737373"/>
                      </w:rPr>
                    </w:pPr>
                    <w:r w:rsidRPr="008F4D8B">
                      <w:rPr>
                        <w:rFonts w:ascii="Arial" w:hAnsi="Arial" w:cs="Arial"/>
                        <w:color w:val="737373"/>
                      </w:rPr>
                      <w:t>DTCC Confidential (Yellow)</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4B" w14:textId="77777777" w:rsidR="00E75638" w:rsidRDefault="00E75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A9A2" w14:textId="77777777" w:rsidR="00AF5753" w:rsidRDefault="00AF5753">
      <w:r>
        <w:separator/>
      </w:r>
    </w:p>
  </w:footnote>
  <w:footnote w:type="continuationSeparator" w:id="0">
    <w:p w14:paraId="6CA68F1B" w14:textId="77777777" w:rsidR="00AF5753" w:rsidRDefault="00AF5753">
      <w:r>
        <w:continuationSeparator/>
      </w:r>
    </w:p>
  </w:footnote>
  <w:footnote w:type="continuationNotice" w:id="1">
    <w:p w14:paraId="6C85C8AF" w14:textId="77777777" w:rsidR="00AF5753" w:rsidRDefault="00AF5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46AF" w14:textId="77777777" w:rsidR="00E75638" w:rsidRDefault="00E75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90846" w14:textId="77777777" w:rsidR="00E75638" w:rsidRDefault="00E75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B340" w14:textId="77777777" w:rsidR="000C6354" w:rsidRDefault="000C6354">
    <w:pPr>
      <w:pStyle w:val="Header"/>
      <w:rPr>
        <w:sz w:val="44"/>
      </w:rPr>
    </w:pPr>
    <w:r>
      <w:rPr>
        <w:sz w:val="44"/>
      </w:rPr>
      <w:t xml:space="preserve">THE BANK OF </w:t>
    </w:r>
    <w:smartTag w:uri="urn:schemas-microsoft-com:office:smarttags" w:element="State">
      <w:smartTag w:uri="urn:schemas-microsoft-com:office:smarttags" w:element="place">
        <w:r>
          <w:rPr>
            <w:sz w:val="44"/>
          </w:rPr>
          <w:t>NEW YORK</w:t>
        </w:r>
      </w:smartTag>
    </w:smartTag>
  </w:p>
  <w:p w14:paraId="05CC84D5" w14:textId="77777777" w:rsidR="000C6354" w:rsidRDefault="000C6354">
    <w:pPr>
      <w:pStyle w:val="Header"/>
      <w:rPr>
        <w:sz w:val="16"/>
      </w:rPr>
    </w:pPr>
    <w:smartTag w:uri="urn:schemas-microsoft-com:office:smarttags" w:element="State">
      <w:smartTag w:uri="urn:schemas-microsoft-com:office:smarttags" w:element="place">
        <w:r>
          <w:rPr>
            <w:sz w:val="16"/>
          </w:rPr>
          <w:t>NEW YORK</w:t>
        </w:r>
      </w:smartTag>
    </w:smartTag>
    <w:r>
      <w:rPr>
        <w:sz w:val="16"/>
      </w:rPr>
      <w:t>’S FIRST BANK – FOUNDED 1784 BY ALEXANDER HAMILTON</w:t>
    </w:r>
  </w:p>
  <w:p w14:paraId="1210861F" w14:textId="77777777" w:rsidR="000C6354" w:rsidRDefault="000C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D73C2"/>
    <w:multiLevelType w:val="hybridMultilevel"/>
    <w:tmpl w:val="71C2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97CA6"/>
    <w:multiLevelType w:val="hybridMultilevel"/>
    <w:tmpl w:val="A15E3F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7962562"/>
    <w:multiLevelType w:val="hybridMultilevel"/>
    <w:tmpl w:val="D4D8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C6A6F"/>
    <w:multiLevelType w:val="singleLevel"/>
    <w:tmpl w:val="EF88EDE0"/>
    <w:lvl w:ilvl="0">
      <w:start w:val="1"/>
      <w:numFmt w:val="lowerLetter"/>
      <w:lvlText w:val="%1."/>
      <w:lvlJc w:val="left"/>
      <w:pPr>
        <w:tabs>
          <w:tab w:val="num" w:pos="1260"/>
        </w:tabs>
        <w:ind w:left="1260" w:hanging="540"/>
      </w:pPr>
      <w:rPr>
        <w:rFonts w:hint="default"/>
      </w:rPr>
    </w:lvl>
  </w:abstractNum>
  <w:abstractNum w:abstractNumId="4" w15:restartNumberingAfterBreak="0">
    <w:nsid w:val="3F44535F"/>
    <w:multiLevelType w:val="hybridMultilevel"/>
    <w:tmpl w:val="34E2153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49EE6DC8"/>
    <w:multiLevelType w:val="hybridMultilevel"/>
    <w:tmpl w:val="B336C4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5C6144E8"/>
    <w:multiLevelType w:val="singleLevel"/>
    <w:tmpl w:val="58AC1790"/>
    <w:lvl w:ilvl="0">
      <w:start w:val="1"/>
      <w:numFmt w:val="decimal"/>
      <w:lvlText w:val="%1."/>
      <w:lvlJc w:val="left"/>
      <w:pPr>
        <w:tabs>
          <w:tab w:val="num" w:pos="540"/>
        </w:tabs>
        <w:ind w:left="540" w:hanging="540"/>
      </w:pPr>
      <w:rPr>
        <w:rFonts w:hint="default"/>
      </w:rPr>
    </w:lvl>
  </w:abstractNum>
  <w:abstractNum w:abstractNumId="7" w15:restartNumberingAfterBreak="0">
    <w:nsid w:val="6A783A58"/>
    <w:multiLevelType w:val="hybridMultilevel"/>
    <w:tmpl w:val="EDF0A8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744251320">
    <w:abstractNumId w:val="6"/>
  </w:num>
  <w:num w:numId="2" w16cid:durableId="747652861">
    <w:abstractNumId w:val="3"/>
  </w:num>
  <w:num w:numId="3" w16cid:durableId="733504197">
    <w:abstractNumId w:val="5"/>
  </w:num>
  <w:num w:numId="4" w16cid:durableId="1814638130">
    <w:abstractNumId w:val="7"/>
  </w:num>
  <w:num w:numId="5" w16cid:durableId="1765570291">
    <w:abstractNumId w:val="1"/>
  </w:num>
  <w:num w:numId="6" w16cid:durableId="123237241">
    <w:abstractNumId w:val="2"/>
  </w:num>
  <w:num w:numId="7" w16cid:durableId="782306311">
    <w:abstractNumId w:val="4"/>
  </w:num>
  <w:num w:numId="8" w16cid:durableId="51835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31"/>
    <w:rsid w:val="00001531"/>
    <w:rsid w:val="0000725D"/>
    <w:rsid w:val="000073C2"/>
    <w:rsid w:val="000409D4"/>
    <w:rsid w:val="00067179"/>
    <w:rsid w:val="000B0E78"/>
    <w:rsid w:val="000C6354"/>
    <w:rsid w:val="000D21CC"/>
    <w:rsid w:val="000E450B"/>
    <w:rsid w:val="000E6BCC"/>
    <w:rsid w:val="00104A40"/>
    <w:rsid w:val="00144FC4"/>
    <w:rsid w:val="00167019"/>
    <w:rsid w:val="00193A42"/>
    <w:rsid w:val="00193C89"/>
    <w:rsid w:val="001E5995"/>
    <w:rsid w:val="001F6564"/>
    <w:rsid w:val="00233431"/>
    <w:rsid w:val="002714F2"/>
    <w:rsid w:val="00293ED2"/>
    <w:rsid w:val="002C184B"/>
    <w:rsid w:val="002D4F6B"/>
    <w:rsid w:val="002E1C3B"/>
    <w:rsid w:val="00346701"/>
    <w:rsid w:val="00364219"/>
    <w:rsid w:val="003B13AE"/>
    <w:rsid w:val="003B599F"/>
    <w:rsid w:val="003B75F7"/>
    <w:rsid w:val="003C5ED0"/>
    <w:rsid w:val="003E5F65"/>
    <w:rsid w:val="003F0F95"/>
    <w:rsid w:val="0041128A"/>
    <w:rsid w:val="004126CF"/>
    <w:rsid w:val="00423DDF"/>
    <w:rsid w:val="0044264E"/>
    <w:rsid w:val="00457BED"/>
    <w:rsid w:val="00461C62"/>
    <w:rsid w:val="004D7005"/>
    <w:rsid w:val="004D795F"/>
    <w:rsid w:val="004F3985"/>
    <w:rsid w:val="004F45D3"/>
    <w:rsid w:val="0050672E"/>
    <w:rsid w:val="0051498A"/>
    <w:rsid w:val="00557CEB"/>
    <w:rsid w:val="00573AB5"/>
    <w:rsid w:val="00586754"/>
    <w:rsid w:val="005A0A71"/>
    <w:rsid w:val="005B745C"/>
    <w:rsid w:val="005D6483"/>
    <w:rsid w:val="006167B0"/>
    <w:rsid w:val="006226D6"/>
    <w:rsid w:val="006552BA"/>
    <w:rsid w:val="006848F0"/>
    <w:rsid w:val="00693AED"/>
    <w:rsid w:val="006A7B61"/>
    <w:rsid w:val="006B3F31"/>
    <w:rsid w:val="006B6B33"/>
    <w:rsid w:val="006C4B47"/>
    <w:rsid w:val="006C69C9"/>
    <w:rsid w:val="00701A28"/>
    <w:rsid w:val="0070731A"/>
    <w:rsid w:val="00712EB8"/>
    <w:rsid w:val="007166E7"/>
    <w:rsid w:val="00731FC5"/>
    <w:rsid w:val="007529FA"/>
    <w:rsid w:val="007678B9"/>
    <w:rsid w:val="007864BE"/>
    <w:rsid w:val="00786F88"/>
    <w:rsid w:val="00791A54"/>
    <w:rsid w:val="007B2DA7"/>
    <w:rsid w:val="007B69F3"/>
    <w:rsid w:val="007B77C7"/>
    <w:rsid w:val="007C74B4"/>
    <w:rsid w:val="007E2F72"/>
    <w:rsid w:val="007E34F2"/>
    <w:rsid w:val="0081600B"/>
    <w:rsid w:val="00823903"/>
    <w:rsid w:val="00831ADC"/>
    <w:rsid w:val="00844818"/>
    <w:rsid w:val="008679C2"/>
    <w:rsid w:val="00873DA0"/>
    <w:rsid w:val="008B38A2"/>
    <w:rsid w:val="008C74F7"/>
    <w:rsid w:val="008C75CF"/>
    <w:rsid w:val="008D1BF5"/>
    <w:rsid w:val="008F4D8B"/>
    <w:rsid w:val="008F6694"/>
    <w:rsid w:val="00903863"/>
    <w:rsid w:val="00935509"/>
    <w:rsid w:val="00965A2E"/>
    <w:rsid w:val="009738C4"/>
    <w:rsid w:val="009746CF"/>
    <w:rsid w:val="009762B4"/>
    <w:rsid w:val="009901D0"/>
    <w:rsid w:val="00993A54"/>
    <w:rsid w:val="009965EF"/>
    <w:rsid w:val="009C08AD"/>
    <w:rsid w:val="009C111A"/>
    <w:rsid w:val="009C54BB"/>
    <w:rsid w:val="009D6DBE"/>
    <w:rsid w:val="009F67BB"/>
    <w:rsid w:val="00A07CE1"/>
    <w:rsid w:val="00A10611"/>
    <w:rsid w:val="00A20C37"/>
    <w:rsid w:val="00A21B84"/>
    <w:rsid w:val="00A42CC8"/>
    <w:rsid w:val="00A47139"/>
    <w:rsid w:val="00A9457A"/>
    <w:rsid w:val="00AA1C29"/>
    <w:rsid w:val="00AC6049"/>
    <w:rsid w:val="00AD1E30"/>
    <w:rsid w:val="00AF5753"/>
    <w:rsid w:val="00B074E5"/>
    <w:rsid w:val="00B11277"/>
    <w:rsid w:val="00B30C41"/>
    <w:rsid w:val="00B41883"/>
    <w:rsid w:val="00B62728"/>
    <w:rsid w:val="00B63AAB"/>
    <w:rsid w:val="00B722B9"/>
    <w:rsid w:val="00B75207"/>
    <w:rsid w:val="00BA5B93"/>
    <w:rsid w:val="00BE150A"/>
    <w:rsid w:val="00BE7AA1"/>
    <w:rsid w:val="00BF4120"/>
    <w:rsid w:val="00C1475A"/>
    <w:rsid w:val="00C16992"/>
    <w:rsid w:val="00C271DE"/>
    <w:rsid w:val="00C3688E"/>
    <w:rsid w:val="00C55720"/>
    <w:rsid w:val="00C57306"/>
    <w:rsid w:val="00C61AE6"/>
    <w:rsid w:val="00C62588"/>
    <w:rsid w:val="00C773CD"/>
    <w:rsid w:val="00C77E55"/>
    <w:rsid w:val="00C92834"/>
    <w:rsid w:val="00C9347B"/>
    <w:rsid w:val="00CA48FC"/>
    <w:rsid w:val="00CB25D1"/>
    <w:rsid w:val="00CC2E92"/>
    <w:rsid w:val="00CD5DE5"/>
    <w:rsid w:val="00CE4E16"/>
    <w:rsid w:val="00D345D8"/>
    <w:rsid w:val="00D4540E"/>
    <w:rsid w:val="00D7347E"/>
    <w:rsid w:val="00D93967"/>
    <w:rsid w:val="00DA142C"/>
    <w:rsid w:val="00DD00E7"/>
    <w:rsid w:val="00DE322D"/>
    <w:rsid w:val="00E006D1"/>
    <w:rsid w:val="00E00FFA"/>
    <w:rsid w:val="00E0211F"/>
    <w:rsid w:val="00E139B4"/>
    <w:rsid w:val="00E13FC0"/>
    <w:rsid w:val="00E15F4F"/>
    <w:rsid w:val="00E62830"/>
    <w:rsid w:val="00E729B1"/>
    <w:rsid w:val="00E75638"/>
    <w:rsid w:val="00E778A0"/>
    <w:rsid w:val="00EB620C"/>
    <w:rsid w:val="00EC0B45"/>
    <w:rsid w:val="00EC5D0C"/>
    <w:rsid w:val="00EE175F"/>
    <w:rsid w:val="00EE590A"/>
    <w:rsid w:val="00EF4C6E"/>
    <w:rsid w:val="00F20C03"/>
    <w:rsid w:val="00F24DE1"/>
    <w:rsid w:val="00F42CCA"/>
    <w:rsid w:val="00F52C77"/>
    <w:rsid w:val="00F622F6"/>
    <w:rsid w:val="00F8096A"/>
    <w:rsid w:val="00F8681C"/>
    <w:rsid w:val="00F8738A"/>
    <w:rsid w:val="00F908AC"/>
    <w:rsid w:val="00F9606A"/>
    <w:rsid w:val="00FA0C3F"/>
    <w:rsid w:val="00FB404D"/>
    <w:rsid w:val="00FB4F4B"/>
    <w:rsid w:val="00FC2797"/>
    <w:rsid w:val="00FC62A6"/>
    <w:rsid w:val="00FF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1"/>
    <o:shapelayout v:ext="edit">
      <o:idmap v:ext="edit" data="2"/>
    </o:shapelayout>
  </w:shapeDefaults>
  <w:decimalSymbol w:val="."/>
  <w:listSeparator w:val=","/>
  <w14:docId w14:val="22E53C21"/>
  <w15:chartTrackingRefBased/>
  <w15:docId w15:val="{86324836-95CA-4CB2-8DBC-DF2DC438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5040"/>
      </w:tabs>
      <w:outlineLvl w:val="0"/>
    </w:pPr>
    <w:rPr>
      <w:sz w:val="24"/>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hanging="540"/>
    </w:pPr>
    <w:rPr>
      <w:sz w:val="24"/>
    </w:rPr>
  </w:style>
  <w:style w:type="paragraph" w:styleId="BodyText">
    <w:name w:val="Body Text"/>
    <w:basedOn w:val="Normal"/>
    <w:rPr>
      <w:sz w:val="24"/>
    </w:rPr>
  </w:style>
  <w:style w:type="paragraph" w:styleId="BodyTextIndent2">
    <w:name w:val="Body Text Indent 2"/>
    <w:basedOn w:val="Normal"/>
    <w:pPr>
      <w:ind w:left="540" w:hanging="540"/>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51498A"/>
    <w:rPr>
      <w:color w:val="0000FF"/>
      <w:u w:val="single"/>
    </w:rPr>
  </w:style>
  <w:style w:type="character" w:styleId="PageNumber">
    <w:name w:val="page number"/>
    <w:basedOn w:val="DefaultParagraphFont"/>
    <w:rsid w:val="00E729B1"/>
  </w:style>
  <w:style w:type="paragraph" w:styleId="ListParagraph">
    <w:name w:val="List Paragraph"/>
    <w:basedOn w:val="Normal"/>
    <w:uiPriority w:val="34"/>
    <w:qFormat/>
    <w:rsid w:val="00E006D1"/>
    <w:pPr>
      <w:ind w:left="720"/>
    </w:pPr>
    <w:rPr>
      <w:rFonts w:ascii="Calibri" w:eastAsia="Calibri" w:hAnsi="Calibri" w:cs="Calibri"/>
      <w:sz w:val="22"/>
      <w:szCs w:val="22"/>
    </w:rPr>
  </w:style>
  <w:style w:type="character" w:customStyle="1" w:styleId="FooterChar">
    <w:name w:val="Footer Char"/>
    <w:link w:val="Footer"/>
    <w:uiPriority w:val="99"/>
    <w:rsid w:val="00EC0B45"/>
  </w:style>
  <w:style w:type="paragraph" w:styleId="BalloonText">
    <w:name w:val="Balloon Text"/>
    <w:basedOn w:val="Normal"/>
    <w:link w:val="BalloonTextChar"/>
    <w:uiPriority w:val="99"/>
    <w:semiHidden/>
    <w:unhideWhenUsed/>
    <w:rsid w:val="000B0E78"/>
    <w:rPr>
      <w:rFonts w:ascii="Tahoma" w:hAnsi="Tahoma" w:cs="Tahoma"/>
      <w:sz w:val="16"/>
      <w:szCs w:val="16"/>
    </w:rPr>
  </w:style>
  <w:style w:type="character" w:customStyle="1" w:styleId="BalloonTextChar">
    <w:name w:val="Balloon Text Char"/>
    <w:link w:val="BalloonText"/>
    <w:uiPriority w:val="99"/>
    <w:semiHidden/>
    <w:rsid w:val="000B0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136630">
      <w:bodyDiv w:val="1"/>
      <w:marLeft w:val="0"/>
      <w:marRight w:val="0"/>
      <w:marTop w:val="0"/>
      <w:marBottom w:val="0"/>
      <w:divBdr>
        <w:top w:val="none" w:sz="0" w:space="0" w:color="auto"/>
        <w:left w:val="none" w:sz="0" w:space="0" w:color="auto"/>
        <w:bottom w:val="none" w:sz="0" w:space="0" w:color="auto"/>
        <w:right w:val="none" w:sz="0" w:space="0" w:color="auto"/>
      </w:divBdr>
    </w:div>
    <w:div w:id="189072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ockDividendProcessing@DTCC.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ockDividendProcessing@DTC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b90559b42754d83a90983745fd9e720 xmlns="713c16c5-445b-44f6-8a87-99b8519cf612">
      <Terms xmlns="http://schemas.microsoft.com/office/infopath/2007/PartnerControls"/>
    </ib90559b42754d83a90983745fd9e720>
    <lcf76f155ced4ddcb4097134ff3c332f xmlns="53058694-40b6-4c46-9550-f664fdf704a7">
      <Terms xmlns="http://schemas.microsoft.com/office/infopath/2007/PartnerControls"/>
    </lcf76f155ced4ddcb4097134ff3c332f>
    <TaxCatchAll xmlns="713c16c5-445b-44f6-8a87-99b8519cf61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36C4F5D114ADB4180F48A40EB5309CE" ma:contentTypeVersion="19" ma:contentTypeDescription="Create a new document." ma:contentTypeScope="" ma:versionID="f400add58976eff576cc7b914f9852a9">
  <xsd:schema xmlns:xsd="http://www.w3.org/2001/XMLSchema" xmlns:xs="http://www.w3.org/2001/XMLSchema" xmlns:p="http://schemas.microsoft.com/office/2006/metadata/properties" xmlns:ns2="713c16c5-445b-44f6-8a87-99b8519cf612" xmlns:ns3="53058694-40b6-4c46-9550-f664fdf704a7" xmlns:ns4="3d197613-bd48-4580-bf75-6fe1145e8bc6" targetNamespace="http://schemas.microsoft.com/office/2006/metadata/properties" ma:root="true" ma:fieldsID="447dfa64e8836b8c5d96c3e34b378820" ns2:_="" ns3:_="" ns4:_="">
    <xsd:import namespace="713c16c5-445b-44f6-8a87-99b8519cf612"/>
    <xsd:import namespace="53058694-40b6-4c46-9550-f664fdf704a7"/>
    <xsd:import namespace="3d197613-bd48-4580-bf75-6fe1145e8bc6"/>
    <xsd:element name="properties">
      <xsd:complexType>
        <xsd:sequence>
          <xsd:element name="documentManagement">
            <xsd:complexType>
              <xsd:all>
                <xsd:element ref="ns2:TaxCatchAll" minOccurs="0"/>
                <xsd:element ref="ns2:TaxCatchAllLabel" minOccurs="0"/>
                <xsd:element ref="ns2:ib90559b42754d83a90983745fd9e72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c16c5-445b-44f6-8a87-99b8519cf612"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B1E2C225-CDE4-4668-867D-53899335C898}" ma:internalName="TaxCatchAll" ma:showField="CatchAllData"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B1E2C225-CDE4-4668-867D-53899335C898}" ma:internalName="TaxCatchAllLabel" ma:readOnly="true" ma:showField="CatchAllDataLabel" ma:web="{01e95ca5-ca4a-4392-84fb-4f248c4d7ea9}">
      <xsd:complexType>
        <xsd:complexContent>
          <xsd:extension base="dms:MultiChoiceLookup">
            <xsd:sequence>
              <xsd:element name="Value" type="dms:Lookup" maxOccurs="unbounded" minOccurs="0" nillable="true"/>
            </xsd:sequence>
          </xsd:extension>
        </xsd:complexContent>
      </xsd:complexType>
    </xsd:element>
    <xsd:element name="ib90559b42754d83a90983745fd9e720" ma:index="10" nillable="true" ma:taxonomy="true" ma:internalName="ib90559b42754d83a90983745fd9e720" ma:taxonomyFieldName="Security_x0020_Classification" ma:displayName="Security Classification" ma:default="" ma:fieldId="{2b90559b-4275-4d83-a909-83745fd9e720}" ma:sspId="8200bc84-4c82-43ff-b78b-b44d41b61d5b" ma:termSetId="b0e149af-3858-4a80-80c2-154d6ff2e2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058694-40b6-4c46-9550-f664fdf704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200bc84-4c82-43ff-b78b-b44d41b61d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97613-bd48-4580-bf75-6fe1145e8b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60E6B-0073-4B3B-86C3-55F5C2D22F44}">
  <ds:schemaRefs>
    <ds:schemaRef ds:uri="53058694-40b6-4c46-9550-f664fdf704a7"/>
    <ds:schemaRef ds:uri="http://schemas.microsoft.com/office/2006/documentManagement/types"/>
    <ds:schemaRef ds:uri="http://www.w3.org/XML/1998/namespace"/>
    <ds:schemaRef ds:uri="http://purl.org/dc/elements/1.1/"/>
    <ds:schemaRef ds:uri="713c16c5-445b-44f6-8a87-99b8519cf612"/>
    <ds:schemaRef ds:uri="http://schemas.microsoft.com/office/2006/metadata/properties"/>
    <ds:schemaRef ds:uri="http://schemas.microsoft.com/office/infopath/2007/PartnerControls"/>
    <ds:schemaRef ds:uri="http://purl.org/dc/terms/"/>
    <ds:schemaRef ds:uri="http://schemas.openxmlformats.org/package/2006/metadata/core-properties"/>
    <ds:schemaRef ds:uri="3d197613-bd48-4580-bf75-6fe1145e8bc6"/>
    <ds:schemaRef ds:uri="http://purl.org/dc/dcmitype/"/>
  </ds:schemaRefs>
</ds:datastoreItem>
</file>

<file path=customXml/itemProps2.xml><?xml version="1.0" encoding="utf-8"?>
<ds:datastoreItem xmlns:ds="http://schemas.openxmlformats.org/officeDocument/2006/customXml" ds:itemID="{E00C1AF5-5AD5-492A-808E-7CA0452C52C8}">
  <ds:schemaRefs>
    <ds:schemaRef ds:uri="http://schemas.microsoft.com/sharepoint/v3/contenttype/forms"/>
  </ds:schemaRefs>
</ds:datastoreItem>
</file>

<file path=customXml/itemProps3.xml><?xml version="1.0" encoding="utf-8"?>
<ds:datastoreItem xmlns:ds="http://schemas.openxmlformats.org/officeDocument/2006/customXml" ds:itemID="{E69580A1-8B1F-4190-8B33-A6BC745F6E6C}">
  <ds:schemaRefs>
    <ds:schemaRef ds:uri="http://schemas.openxmlformats.org/officeDocument/2006/bibliography"/>
  </ds:schemaRefs>
</ds:datastoreItem>
</file>

<file path=customXml/itemProps4.xml><?xml version="1.0" encoding="utf-8"?>
<ds:datastoreItem xmlns:ds="http://schemas.openxmlformats.org/officeDocument/2006/customXml" ds:itemID="{8242286F-D401-4157-870E-606379F8731B}">
  <ds:schemaRefs>
    <ds:schemaRef ds:uri="http://schemas.microsoft.com/office/2006/metadata/longProperties"/>
  </ds:schemaRefs>
</ds:datastoreItem>
</file>

<file path=customXml/itemProps5.xml><?xml version="1.0" encoding="utf-8"?>
<ds:datastoreItem xmlns:ds="http://schemas.openxmlformats.org/officeDocument/2006/customXml" ds:itemID="{7C7EEEB1-20AD-4A90-990F-CC9B0946C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c16c5-445b-44f6-8a87-99b8519cf612"/>
    <ds:schemaRef ds:uri="53058694-40b6-4c46-9550-f664fdf704a7"/>
    <ds:schemaRef ds:uri="3d197613-bd48-4580-bf75-6fe1145e8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bny</Company>
  <LinksUpToDate>false</LinksUpToDate>
  <CharactersWithSpaces>4843</CharactersWithSpaces>
  <SharedDoc>false</SharedDoc>
  <HLinks>
    <vt:vector size="12" baseType="variant">
      <vt:variant>
        <vt:i4>4063254</vt:i4>
      </vt:variant>
      <vt:variant>
        <vt:i4>48</vt:i4>
      </vt:variant>
      <vt:variant>
        <vt:i4>0</vt:i4>
      </vt:variant>
      <vt:variant>
        <vt:i4>5</vt:i4>
      </vt:variant>
      <vt:variant>
        <vt:lpwstr>mailto:StockDividendProcessing@DTCC.com</vt:lpwstr>
      </vt:variant>
      <vt:variant>
        <vt:lpwstr/>
      </vt:variant>
      <vt:variant>
        <vt:i4>4063254</vt:i4>
      </vt:variant>
      <vt:variant>
        <vt:i4>35</vt:i4>
      </vt:variant>
      <vt:variant>
        <vt:i4>0</vt:i4>
      </vt:variant>
      <vt:variant>
        <vt:i4>5</vt:i4>
      </vt:variant>
      <vt:variant>
        <vt:lpwstr>mailto:StockDividendProcessing@DTCC.com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bny</dc:creator>
  <cp:keywords/>
  <cp:lastModifiedBy>Adano, Bimbim L.</cp:lastModifiedBy>
  <cp:revision>2</cp:revision>
  <cp:lastPrinted>2014-04-29T15:46:00Z</cp:lastPrinted>
  <dcterms:created xsi:type="dcterms:W3CDTF">2024-05-06T20:13:00Z</dcterms:created>
  <dcterms:modified xsi:type="dcterms:W3CDTF">2024-05-06T20:13:00Z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SessionID">
    <vt:lpwstr>{56770B5E-8351-4903-B951-ECE649E5EE38}</vt:lpwstr>
  </property>
  <property fmtid="{D5CDD505-2E9C-101B-9397-08002B2CF9AE}" pid="3" name="_AdHocReviewCycleID">
    <vt:i4>-613480782</vt:i4>
  </property>
  <property fmtid="{D5CDD505-2E9C-101B-9397-08002B2CF9AE}" pid="4" name="_NewReviewCycle">
    <vt:lpwstr/>
  </property>
  <property fmtid="{D5CDD505-2E9C-101B-9397-08002B2CF9AE}" pid="5" name="_EmailSubject">
    <vt:lpwstr>RECALL: Stock Dividend Templates</vt:lpwstr>
  </property>
  <property fmtid="{D5CDD505-2E9C-101B-9397-08002B2CF9AE}" pid="6" name="_AuthorEmail">
    <vt:lpwstr>lkhordos@dtcc.com</vt:lpwstr>
  </property>
  <property fmtid="{D5CDD505-2E9C-101B-9397-08002B2CF9AE}" pid="7" name="_AuthorEmailDisplayName">
    <vt:lpwstr>Khordos, Lyubov</vt:lpwstr>
  </property>
  <property fmtid="{D5CDD505-2E9C-101B-9397-08002B2CF9AE}" pid="8" name="MSIP_Label_76a2c49b-003c-4cb9-8556-de4a11b15d96_Enabled">
    <vt:lpwstr>True</vt:lpwstr>
  </property>
  <property fmtid="{D5CDD505-2E9C-101B-9397-08002B2CF9AE}" pid="9" name="MSIP_Label_76a2c49b-003c-4cb9-8556-de4a11b15d96_SiteId">
    <vt:lpwstr>0465519d-7f55-4d47-998b-55e2a86f04a8</vt:lpwstr>
  </property>
  <property fmtid="{D5CDD505-2E9C-101B-9397-08002B2CF9AE}" pid="10" name="MSIP_Label_76a2c49b-003c-4cb9-8556-de4a11b15d96_Owner">
    <vt:lpwstr>yguzman@dtcc.com</vt:lpwstr>
  </property>
  <property fmtid="{D5CDD505-2E9C-101B-9397-08002B2CF9AE}" pid="11" name="MSIP_Label_76a2c49b-003c-4cb9-8556-de4a11b15d96_SetDate">
    <vt:lpwstr>2021-04-27T18:23:52.8765580Z</vt:lpwstr>
  </property>
  <property fmtid="{D5CDD505-2E9C-101B-9397-08002B2CF9AE}" pid="12" name="MSIP_Label_76a2c49b-003c-4cb9-8556-de4a11b15d96_Name">
    <vt:lpwstr>DTCC Confidential (Yellow)</vt:lpwstr>
  </property>
  <property fmtid="{D5CDD505-2E9C-101B-9397-08002B2CF9AE}" pid="13" name="MSIP_Label_76a2c49b-003c-4cb9-8556-de4a11b15d96_Application">
    <vt:lpwstr>Microsoft Azure Information Protection</vt:lpwstr>
  </property>
  <property fmtid="{D5CDD505-2E9C-101B-9397-08002B2CF9AE}" pid="14" name="MSIP_Label_76a2c49b-003c-4cb9-8556-de4a11b15d96_ActionId">
    <vt:lpwstr>ebc38e70-7eab-444b-96d5-0d2948626716</vt:lpwstr>
  </property>
  <property fmtid="{D5CDD505-2E9C-101B-9397-08002B2CF9AE}" pid="15" name="MSIP_Label_76a2c49b-003c-4cb9-8556-de4a11b15d96_Extended_MSFT_Method">
    <vt:lpwstr>Manual</vt:lpwstr>
  </property>
  <property fmtid="{D5CDD505-2E9C-101B-9397-08002B2CF9AE}" pid="16" name="ContentTypeId">
    <vt:lpwstr>0x010100E36C4F5D114ADB4180F48A40EB5309CE</vt:lpwstr>
  </property>
  <property fmtid="{D5CDD505-2E9C-101B-9397-08002B2CF9AE}" pid="17" name="Security Classification">
    <vt:lpwstr/>
  </property>
  <property fmtid="{D5CDD505-2E9C-101B-9397-08002B2CF9AE}" pid="18" name="_PreviousAdHocReviewCycleID">
    <vt:i4>-2131998124</vt:i4>
  </property>
  <property fmtid="{D5CDD505-2E9C-101B-9397-08002B2CF9AE}" pid="19" name="MediaServiceImageTags">
    <vt:lpwstr/>
  </property>
  <property fmtid="{D5CDD505-2E9C-101B-9397-08002B2CF9AE}" pid="20" name="_ReviewingToolsShownOnce">
    <vt:lpwstr/>
  </property>
  <property fmtid="{D5CDD505-2E9C-101B-9397-08002B2CF9AE}" pid="21" name="MSIP_Label_3d72415c-b5e0-4135-baec-2048fe2a50ac_Enabled">
    <vt:lpwstr>true</vt:lpwstr>
  </property>
  <property fmtid="{D5CDD505-2E9C-101B-9397-08002B2CF9AE}" pid="22" name="MSIP_Label_3d72415c-b5e0-4135-baec-2048fe2a50ac_SetDate">
    <vt:lpwstr>2024-05-06T20:12:49Z</vt:lpwstr>
  </property>
  <property fmtid="{D5CDD505-2E9C-101B-9397-08002B2CF9AE}" pid="23" name="MSIP_Label_3d72415c-b5e0-4135-baec-2048fe2a50ac_Method">
    <vt:lpwstr>Privileged</vt:lpwstr>
  </property>
  <property fmtid="{D5CDD505-2E9C-101B-9397-08002B2CF9AE}" pid="24" name="MSIP_Label_3d72415c-b5e0-4135-baec-2048fe2a50ac_Name">
    <vt:lpwstr>3d72415c-b5e0-4135-baec-2048fe2a50ac</vt:lpwstr>
  </property>
  <property fmtid="{D5CDD505-2E9C-101B-9397-08002B2CF9AE}" pid="25" name="MSIP_Label_3d72415c-b5e0-4135-baec-2048fe2a50ac_SiteId">
    <vt:lpwstr>0465519d-7f55-4d47-998b-55e2a86f04a8</vt:lpwstr>
  </property>
  <property fmtid="{D5CDD505-2E9C-101B-9397-08002B2CF9AE}" pid="26" name="MSIP_Label_3d72415c-b5e0-4135-baec-2048fe2a50ac_ActionId">
    <vt:lpwstr>4a263cd6-1271-4c64-afc3-65ad0091469b</vt:lpwstr>
  </property>
  <property fmtid="{D5CDD505-2E9C-101B-9397-08002B2CF9AE}" pid="27" name="MSIP_Label_3d72415c-b5e0-4135-baec-2048fe2a50ac_ContentBits">
    <vt:lpwstr>2</vt:lpwstr>
  </property>
</Properties>
</file>